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D958B4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7006A3" w:rsidRPr="007006A3">
        <w:rPr>
          <w:rFonts w:ascii="Calibri" w:hAnsi="Calibri"/>
          <w:b/>
          <w:highlight w:val="yellow"/>
        </w:rPr>
        <w:t>FIEBRE Q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754191" w:rsidRDefault="00142242" w:rsidP="00A36853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D958B4" w:rsidRPr="00A36853" w:rsidRDefault="00D958B4" w:rsidP="00A36853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D958B4">
        <w:rPr>
          <w:rFonts w:ascii="Calibri" w:hAnsi="Calibri"/>
          <w:sz w:val="22"/>
          <w:szCs w:val="22"/>
          <w:lang w:val="es-ES_tradnl"/>
        </w:rPr>
      </w:r>
      <w:r w:rsidR="00D958B4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7006A3" w:rsidRP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DATOS DE LA ENFERMEDAD</w:t>
      </w:r>
    </w:p>
    <w:p w:rsidR="007006A3" w:rsidRPr="007006A3" w:rsidRDefault="007006A3" w:rsidP="007006A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lastRenderedPageBreak/>
        <w:t>Fecha del caso</w:t>
      </w:r>
      <w:r w:rsidRPr="007006A3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7006A3">
        <w:rPr>
          <w:rFonts w:ascii="Calibri" w:hAnsi="Calibri"/>
          <w:b/>
          <w:sz w:val="22"/>
          <w:szCs w:val="22"/>
        </w:rPr>
        <w:t>:</w:t>
      </w:r>
      <w:r w:rsidRPr="007006A3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Hospitalizado</w:t>
      </w:r>
      <w:r w:rsidRPr="007006A3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7006A3">
        <w:rPr>
          <w:rFonts w:ascii="Calibri" w:hAnsi="Calibri"/>
          <w:b/>
          <w:sz w:val="22"/>
          <w:szCs w:val="22"/>
        </w:rPr>
        <w:t xml:space="preserve">:     </w:t>
      </w:r>
      <w:r w:rsidRPr="007006A3">
        <w:rPr>
          <w:rFonts w:ascii="Calibri" w:hAnsi="Calibri"/>
          <w:sz w:val="22"/>
          <w:szCs w:val="22"/>
        </w:rPr>
        <w:t xml:space="preserve">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No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b/>
          <w:sz w:val="22"/>
          <w:szCs w:val="22"/>
        </w:rPr>
        <w:t xml:space="preserve">  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Secuelas</w:t>
      </w:r>
      <w:r w:rsidRPr="007006A3">
        <w:rPr>
          <w:rFonts w:ascii="Calibri" w:hAnsi="Calibri"/>
          <w:sz w:val="22"/>
          <w:szCs w:val="22"/>
        </w:rPr>
        <w:t xml:space="preserve">:                  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No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b/>
          <w:sz w:val="22"/>
          <w:szCs w:val="22"/>
        </w:rPr>
        <w:t xml:space="preserve">  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Defunción:               </w:t>
      </w:r>
      <w:r w:rsidRPr="007006A3">
        <w:rPr>
          <w:rFonts w:ascii="Calibri" w:hAnsi="Calibri"/>
          <w:sz w:val="22"/>
          <w:szCs w:val="22"/>
        </w:rPr>
        <w:t xml:space="preserve">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No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Lugar del caso</w:t>
      </w:r>
      <w:r w:rsidRPr="007006A3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7006A3">
        <w:rPr>
          <w:rFonts w:ascii="Calibri" w:hAnsi="Calibri"/>
          <w:b/>
          <w:sz w:val="22"/>
          <w:szCs w:val="22"/>
        </w:rPr>
        <w:t>: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/>
          <w:b/>
          <w:sz w:val="22"/>
          <w:szCs w:val="22"/>
        </w:rPr>
        <w:t>C. Autónoma</w:t>
      </w:r>
      <w:r w:rsidRPr="007006A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958B4" w:rsidRDefault="007006A3" w:rsidP="00D958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b/>
          <w:sz w:val="22"/>
          <w:szCs w:val="22"/>
        </w:rPr>
        <w:t xml:space="preserve">  Municipio</w:t>
      </w:r>
      <w:r w:rsidRPr="007006A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D958B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Importado</w:t>
      </w:r>
      <w:r w:rsidRPr="007006A3">
        <w:rPr>
          <w:rFonts w:ascii="Calibri" w:hAnsi="Calibri"/>
          <w:sz w:val="22"/>
          <w:szCs w:val="22"/>
          <w:vertAlign w:val="superscript"/>
        </w:rPr>
        <w:footnoteReference w:id="4"/>
      </w:r>
      <w:r w:rsidRPr="007006A3">
        <w:rPr>
          <w:rFonts w:ascii="Calibri" w:hAnsi="Calibri"/>
          <w:b/>
          <w:sz w:val="22"/>
          <w:szCs w:val="22"/>
        </w:rPr>
        <w:t xml:space="preserve">:        </w:t>
      </w:r>
      <w:r w:rsidRPr="007006A3">
        <w:rPr>
          <w:rFonts w:ascii="Calibri" w:hAnsi="Calibri"/>
          <w:sz w:val="22"/>
          <w:szCs w:val="22"/>
        </w:rPr>
        <w:t xml:space="preserve">Sí </w:t>
      </w:r>
      <w:bookmarkStart w:id="18" w:name="_GoBack"/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bookmarkEnd w:id="18"/>
      <w:r w:rsidRPr="007006A3">
        <w:rPr>
          <w:rFonts w:ascii="Calibri" w:hAnsi="Calibri"/>
          <w:sz w:val="22"/>
          <w:szCs w:val="22"/>
        </w:rPr>
        <w:t xml:space="preserve">   No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DATOS DE LABORATORIO</w:t>
      </w:r>
    </w:p>
    <w:p w:rsidR="007006A3" w:rsidRPr="007006A3" w:rsidRDefault="007006A3" w:rsidP="007006A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7006A3">
        <w:rPr>
          <w:rFonts w:ascii="Calibri" w:hAnsi="Calibri"/>
          <w:b/>
          <w:bCs/>
          <w:sz w:val="22"/>
          <w:szCs w:val="22"/>
        </w:rPr>
        <w:t>Agente causal</w:t>
      </w:r>
      <w:r w:rsidRPr="007006A3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7006A3">
        <w:rPr>
          <w:rFonts w:ascii="Calibri" w:hAnsi="Calibri"/>
          <w:sz w:val="22"/>
          <w:szCs w:val="22"/>
        </w:rPr>
        <w:t xml:space="preserve">: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/>
          <w:bCs/>
          <w:i/>
          <w:sz w:val="22"/>
          <w:szCs w:val="22"/>
        </w:rPr>
        <w:t>Coxiella burnetii</w:t>
      </w:r>
    </w:p>
    <w:p w:rsidR="007006A3" w:rsidRPr="007006A3" w:rsidRDefault="007006A3" w:rsidP="007006A3">
      <w:pPr>
        <w:ind w:firstLine="709"/>
        <w:jc w:val="both"/>
        <w:rPr>
          <w:rFonts w:ascii="Calibri" w:hAnsi="Calibri"/>
        </w:rPr>
      </w:pPr>
      <w:r w:rsidRPr="007006A3">
        <w:rPr>
          <w:rFonts w:ascii="Calibri" w:hAnsi="Calibri"/>
          <w:b/>
          <w:bCs/>
          <w:sz w:val="22"/>
          <w:szCs w:val="22"/>
        </w:rPr>
        <w:t xml:space="preserve">Muestra </w:t>
      </w:r>
      <w:r w:rsidRPr="007006A3">
        <w:rPr>
          <w:rFonts w:ascii="Calibri" w:hAnsi="Calibri" w:cs="Arial"/>
          <w:sz w:val="22"/>
          <w:szCs w:val="22"/>
        </w:rPr>
        <w:t>(</w:t>
      </w:r>
      <w:r w:rsidRPr="007006A3">
        <w:rPr>
          <w:rFonts w:ascii="Calibri" w:hAnsi="Calibri"/>
          <w:sz w:val="22"/>
          <w:szCs w:val="22"/>
        </w:rPr>
        <w:t>marcar la muestra principal con resultado positivo):</w:t>
      </w:r>
    </w:p>
    <w:p w:rsidR="007006A3" w:rsidRPr="007006A3" w:rsidRDefault="007006A3" w:rsidP="007006A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Aspirado respiratorio: broncoaspirado, lavado broncoalveolar y cepillado bronquial</w:t>
      </w:r>
    </w:p>
    <w:p w:rsidR="007006A3" w:rsidRPr="007006A3" w:rsidRDefault="007006A3" w:rsidP="007006A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Esputo</w:t>
      </w:r>
    </w:p>
    <w:p w:rsidR="007006A3" w:rsidRPr="007006A3" w:rsidRDefault="007006A3" w:rsidP="007006A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Sangre</w:t>
      </w:r>
    </w:p>
    <w:p w:rsidR="007006A3" w:rsidRPr="007006A3" w:rsidRDefault="007006A3" w:rsidP="007006A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Suero</w:t>
      </w:r>
    </w:p>
    <w:p w:rsidR="007006A3" w:rsidRPr="007006A3" w:rsidRDefault="007006A3" w:rsidP="007006A3">
      <w:pPr>
        <w:ind w:firstLine="709"/>
        <w:jc w:val="both"/>
      </w:pPr>
      <w:r w:rsidRPr="007006A3">
        <w:rPr>
          <w:rFonts w:ascii="Calibri" w:hAnsi="Calibri"/>
          <w:b/>
          <w:bCs/>
          <w:sz w:val="22"/>
          <w:szCs w:val="22"/>
        </w:rPr>
        <w:t xml:space="preserve">Prueba </w:t>
      </w:r>
      <w:r w:rsidRPr="007006A3">
        <w:rPr>
          <w:rFonts w:ascii="Calibri" w:hAnsi="Calibri" w:cs="Arial"/>
          <w:sz w:val="22"/>
          <w:szCs w:val="22"/>
        </w:rPr>
        <w:t>(</w:t>
      </w:r>
      <w:r w:rsidRPr="007006A3">
        <w:rPr>
          <w:rFonts w:ascii="Calibri" w:hAnsi="Calibri"/>
          <w:sz w:val="22"/>
          <w:szCs w:val="22"/>
        </w:rPr>
        <w:t>marcar las pruebas positivas en la muestra principal):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838"/>
        <w:gridCol w:w="2999"/>
      </w:tblGrid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Ácido Nucleico, detección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Aislamiento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Anticuerpo, detección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Anticuerpo, IgG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Anticuerpo, IgM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Anticuerpo, seroconversión</w:t>
            </w:r>
          </w:p>
        </w:tc>
      </w:tr>
    </w:tbl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 w:cs="Arial"/>
          <w:b/>
          <w:sz w:val="22"/>
          <w:szCs w:val="22"/>
        </w:rPr>
        <w:t>Envío de muestra al Laboratorio Nacional de Referencia (LNR)</w:t>
      </w:r>
      <w:r w:rsidRPr="007006A3">
        <w:rPr>
          <w:rFonts w:ascii="Calibri" w:hAnsi="Calibri" w:cs="Arial"/>
          <w:sz w:val="22"/>
          <w:szCs w:val="22"/>
        </w:rPr>
        <w:t>:</w:t>
      </w:r>
      <w:r w:rsidRPr="007006A3">
        <w:rPr>
          <w:rFonts w:ascii="Calibri" w:hAnsi="Calibri"/>
          <w:sz w:val="22"/>
          <w:szCs w:val="22"/>
        </w:rPr>
        <w:t xml:space="preserve"> 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 No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 w:cs="Arial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spacing w:after="120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7006A3">
        <w:rPr>
          <w:rFonts w:ascii="Calibri" w:hAnsi="Calibri" w:cs="Arial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 w:cs="Arial"/>
          <w:b/>
          <w:sz w:val="22"/>
          <w:szCs w:val="22"/>
        </w:rPr>
        <w:t xml:space="preserve"> </w:t>
      </w:r>
    </w:p>
    <w:p w:rsidR="007006A3" w:rsidRP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DATOS DEL RIESGO</w:t>
      </w:r>
      <w:r w:rsidRPr="007006A3">
        <w:rPr>
          <w:rFonts w:ascii="Calibri" w:hAnsi="Calibri"/>
          <w:sz w:val="22"/>
          <w:szCs w:val="22"/>
        </w:rPr>
        <w:t xml:space="preserve"> </w:t>
      </w:r>
    </w:p>
    <w:p w:rsidR="007006A3" w:rsidRPr="007006A3" w:rsidRDefault="007006A3" w:rsidP="007006A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Ocupación de riesgo </w:t>
      </w:r>
      <w:r w:rsidRPr="007006A3">
        <w:rPr>
          <w:rFonts w:ascii="Calibri" w:hAnsi="Calibri"/>
          <w:sz w:val="22"/>
          <w:szCs w:val="22"/>
        </w:rPr>
        <w:t>(marcar una de las siguientes opciones)</w:t>
      </w:r>
      <w:r w:rsidRPr="007006A3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2813"/>
      </w:tblGrid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Manipulador de alimentos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Manipulador de animales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Medioambiental: animal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Medioambiental: suelo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Trabajador de laboratorio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Trabajador del sexo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Trabajador sanitario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006A3" w:rsidRPr="007006A3" w:rsidRDefault="007006A3" w:rsidP="007006A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Exposición </w:t>
      </w:r>
      <w:r w:rsidRPr="007006A3">
        <w:rPr>
          <w:rFonts w:ascii="Calibri" w:hAnsi="Calibri" w:cs="Arial"/>
          <w:sz w:val="22"/>
          <w:szCs w:val="22"/>
        </w:rPr>
        <w:t>(marcar las principales si no se ha identificado un único mecanismo de transmisión):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color w:val="000000"/>
          <w:sz w:val="22"/>
          <w:szCs w:val="22"/>
        </w:rPr>
        <w:t>Aerosol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Aire (excepto aerosoles)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Contacto con animal (excepto vector), tejidos de animales, o derivados.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Contacto con animal como vector/vehículo de transmisión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Persona a Persona: Madre-Hijo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Persona a Persona: Sexual sin especificar</w:t>
      </w:r>
    </w:p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Ocupacional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 w:cs="Arial"/>
          <w:sz w:val="22"/>
          <w:szCs w:val="22"/>
        </w:rPr>
        <w:t xml:space="preserve"> Otra exposición ambiental</w:t>
      </w:r>
      <w:r w:rsidRPr="007006A3">
        <w:rPr>
          <w:rFonts w:ascii="Calibri" w:hAnsi="Calibri" w:cs="Arial"/>
          <w:sz w:val="22"/>
          <w:szCs w:val="22"/>
          <w:vertAlign w:val="superscript"/>
        </w:rPr>
        <w:footnoteReference w:id="6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Animal sospechoso</w:t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(marcar una de las siguientes opciones):</w:t>
      </w:r>
    </w:p>
    <w:p w:rsidR="007006A3" w:rsidRPr="007006A3" w:rsidRDefault="007006A3" w:rsidP="007006A3">
      <w:pPr>
        <w:spacing w:line="360" w:lineRule="auto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De granja</w:t>
      </w:r>
    </w:p>
    <w:p w:rsidR="007006A3" w:rsidRPr="007006A3" w:rsidRDefault="007006A3" w:rsidP="007006A3">
      <w:pPr>
        <w:spacing w:line="360" w:lineRule="auto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Garrapata</w:t>
      </w:r>
    </w:p>
    <w:p w:rsidR="007006A3" w:rsidRPr="007006A3" w:rsidRDefault="007006A3" w:rsidP="007006A3">
      <w:pPr>
        <w:spacing w:line="360" w:lineRule="auto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Otro animal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 w:cs="Arial"/>
          <w:b/>
          <w:sz w:val="22"/>
          <w:szCs w:val="22"/>
        </w:rPr>
        <w:t>Alimento sospechoso</w:t>
      </w:r>
      <w:r w:rsidRPr="007006A3">
        <w:rPr>
          <w:rFonts w:ascii="Calibri" w:hAnsi="Calibri"/>
          <w:b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(marcar una de las siguientes opciones):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09"/>
        <w:gridCol w:w="3196"/>
      </w:tblGrid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Leche y lácteos de cabra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Leche y lácteos de oveja</w:t>
            </w:r>
          </w:p>
        </w:tc>
      </w:tr>
      <w:tr w:rsidR="007006A3" w:rsidRPr="007006A3" w:rsidTr="00817954"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Leche y lácteos de vaca</w:t>
            </w:r>
          </w:p>
        </w:tc>
        <w:tc>
          <w:tcPr>
            <w:tcW w:w="0" w:type="auto"/>
            <w:shd w:val="clear" w:color="auto" w:fill="auto"/>
          </w:tcPr>
          <w:p w:rsidR="007006A3" w:rsidRPr="007006A3" w:rsidRDefault="007006A3" w:rsidP="007006A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7006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6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958B4">
              <w:rPr>
                <w:rFonts w:ascii="Calibri" w:hAnsi="Calibri"/>
                <w:sz w:val="22"/>
                <w:szCs w:val="22"/>
              </w:rPr>
            </w:r>
            <w:r w:rsidR="00D958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06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006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06A3">
              <w:rPr>
                <w:rFonts w:ascii="Calibri" w:hAnsi="Calibri" w:cs="Arial"/>
                <w:sz w:val="22"/>
                <w:szCs w:val="22"/>
              </w:rPr>
              <w:t>Leche y lácteos sin especificar</w:t>
            </w:r>
          </w:p>
        </w:tc>
      </w:tr>
    </w:tbl>
    <w:p w:rsidR="007006A3" w:rsidRPr="007006A3" w:rsidRDefault="007006A3" w:rsidP="007006A3">
      <w:pPr>
        <w:spacing w:line="360" w:lineRule="auto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Queso</w:t>
      </w:r>
    </w:p>
    <w:p w:rsidR="007006A3" w:rsidRPr="007006A3" w:rsidRDefault="007006A3" w:rsidP="007006A3">
      <w:pPr>
        <w:spacing w:after="100"/>
        <w:ind w:left="709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Tipo de comercialización del alimento:</w:t>
      </w:r>
    </w:p>
    <w:p w:rsidR="007006A3" w:rsidRPr="007006A3" w:rsidRDefault="007006A3" w:rsidP="007006A3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No comercializado</w:t>
      </w:r>
    </w:p>
    <w:p w:rsidR="007006A3" w:rsidRPr="007006A3" w:rsidRDefault="007006A3" w:rsidP="007006A3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Venta de alimento artesanal</w:t>
      </w:r>
    </w:p>
    <w:p w:rsidR="007006A3" w:rsidRPr="007006A3" w:rsidRDefault="007006A3" w:rsidP="007006A3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>Venta de alimento industrial</w:t>
      </w:r>
    </w:p>
    <w:p w:rsidR="007006A3" w:rsidRPr="007006A3" w:rsidRDefault="007006A3" w:rsidP="007006A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Fecha de </w:t>
      </w:r>
      <w:r w:rsidRPr="007006A3">
        <w:rPr>
          <w:rFonts w:ascii="Calibri" w:hAnsi="Calibri" w:cs="Arial"/>
          <w:b/>
          <w:sz w:val="22"/>
          <w:szCs w:val="22"/>
        </w:rPr>
        <w:t>consumo alimento</w:t>
      </w:r>
      <w:r w:rsidRPr="007006A3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 w:cs="Arial"/>
          <w:b/>
          <w:sz w:val="22"/>
          <w:szCs w:val="22"/>
        </w:rPr>
        <w:t>Tipo de confirmación del vehículo</w:t>
      </w:r>
      <w:r w:rsidRPr="007006A3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7006A3">
        <w:rPr>
          <w:rFonts w:ascii="Calibri" w:hAnsi="Calibri" w:cs="Arial"/>
          <w:sz w:val="22"/>
          <w:szCs w:val="22"/>
        </w:rPr>
        <w:t xml:space="preserve"> (m</w:t>
      </w:r>
      <w:r w:rsidRPr="007006A3">
        <w:rPr>
          <w:rFonts w:ascii="Calibri" w:hAnsi="Calibri"/>
          <w:sz w:val="22"/>
          <w:szCs w:val="22"/>
        </w:rPr>
        <w:t>arcar una de las siguientes opciones)</w:t>
      </w:r>
      <w:r w:rsidRPr="007006A3">
        <w:rPr>
          <w:rFonts w:ascii="Calibri" w:hAnsi="Calibri" w:cs="Arial"/>
          <w:sz w:val="22"/>
          <w:szCs w:val="22"/>
        </w:rPr>
        <w:t>: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 w:cs="Arial"/>
          <w:sz w:val="22"/>
          <w:szCs w:val="22"/>
        </w:rPr>
        <w:t xml:space="preserve">Por evidencia epidemiológica 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 w:cs="Arial"/>
          <w:sz w:val="22"/>
          <w:szCs w:val="22"/>
        </w:rPr>
        <w:t xml:space="preserve"> Por evidencia de laboratorio   </w:t>
      </w:r>
    </w:p>
    <w:p w:rsidR="007006A3" w:rsidRPr="007006A3" w:rsidRDefault="007006A3" w:rsidP="007006A3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 w:cs="Arial"/>
          <w:sz w:val="22"/>
          <w:szCs w:val="22"/>
        </w:rPr>
        <w:t xml:space="preserve"> Por evidencia epidemiológica y de laboratorio</w:t>
      </w:r>
    </w:p>
    <w:p w:rsidR="007006A3" w:rsidRPr="007006A3" w:rsidRDefault="007006A3" w:rsidP="007006A3">
      <w:pPr>
        <w:spacing w:after="120"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 w:cs="Arial"/>
          <w:b/>
          <w:sz w:val="22"/>
          <w:szCs w:val="22"/>
        </w:rPr>
        <w:t xml:space="preserve">Vehículo, </w:t>
      </w:r>
      <w:r w:rsidRPr="007006A3">
        <w:rPr>
          <w:rFonts w:ascii="Calibri" w:hAnsi="Calibri"/>
          <w:b/>
          <w:bCs/>
          <w:sz w:val="22"/>
          <w:szCs w:val="22"/>
        </w:rPr>
        <w:t>agente causal</w:t>
      </w:r>
      <w:r w:rsidRPr="007006A3">
        <w:rPr>
          <w:rFonts w:ascii="Calibri" w:hAnsi="Calibri"/>
          <w:bCs/>
          <w:sz w:val="22"/>
          <w:szCs w:val="22"/>
          <w:vertAlign w:val="superscript"/>
        </w:rPr>
        <w:footnoteReference w:id="8"/>
      </w:r>
      <w:r w:rsidRPr="007006A3">
        <w:rPr>
          <w:rFonts w:ascii="Calibri" w:hAnsi="Calibri"/>
          <w:b/>
          <w:bCs/>
          <w:sz w:val="22"/>
          <w:szCs w:val="22"/>
        </w:rPr>
        <w:t xml:space="preserve"> </w:t>
      </w:r>
      <w:r w:rsidRPr="007006A3">
        <w:rPr>
          <w:rFonts w:ascii="Calibri" w:hAnsi="Calibri"/>
          <w:sz w:val="22"/>
          <w:szCs w:val="22"/>
        </w:rPr>
        <w:t xml:space="preserve">: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</w:t>
      </w:r>
      <w:r w:rsidRPr="007006A3">
        <w:rPr>
          <w:rFonts w:ascii="Calibri" w:hAnsi="Calibri"/>
          <w:bCs/>
          <w:i/>
          <w:sz w:val="22"/>
          <w:szCs w:val="22"/>
        </w:rPr>
        <w:t>Coxiella burnetii</w:t>
      </w:r>
    </w:p>
    <w:p w:rsidR="007006A3" w:rsidRP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CATEGORIZACIÓN DEL CASO</w:t>
      </w:r>
      <w:r w:rsidRPr="007006A3">
        <w:rPr>
          <w:rFonts w:ascii="Calibri" w:hAnsi="Calibri"/>
          <w:sz w:val="22"/>
          <w:szCs w:val="22"/>
        </w:rPr>
        <w:tab/>
      </w:r>
    </w:p>
    <w:p w:rsidR="007006A3" w:rsidRPr="007006A3" w:rsidRDefault="007006A3" w:rsidP="007006A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lastRenderedPageBreak/>
        <w:t xml:space="preserve">Clasificación del caso </w:t>
      </w:r>
      <w:r w:rsidRPr="007006A3">
        <w:rPr>
          <w:rFonts w:ascii="Calibri" w:hAnsi="Calibri" w:cs="Arial"/>
          <w:sz w:val="22"/>
          <w:szCs w:val="22"/>
        </w:rPr>
        <w:t>(m</w:t>
      </w:r>
      <w:r w:rsidRPr="007006A3">
        <w:rPr>
          <w:rFonts w:ascii="Calibri" w:hAnsi="Calibri"/>
          <w:sz w:val="22"/>
          <w:szCs w:val="22"/>
        </w:rPr>
        <w:t>arcar una de las siguientes opciones)</w:t>
      </w:r>
      <w:r w:rsidRPr="007006A3">
        <w:rPr>
          <w:rFonts w:ascii="Calibri" w:hAnsi="Calibri"/>
          <w:b/>
          <w:sz w:val="22"/>
          <w:szCs w:val="22"/>
        </w:rPr>
        <w:t>: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Probable</w:t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Confirmado </w:t>
      </w:r>
    </w:p>
    <w:p w:rsidR="007006A3" w:rsidRPr="007006A3" w:rsidRDefault="007006A3" w:rsidP="007006A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Criterios de clasificación de caso</w:t>
      </w:r>
      <w:r w:rsidRPr="007006A3">
        <w:rPr>
          <w:rFonts w:ascii="Calibri" w:hAnsi="Calibri"/>
          <w:sz w:val="22"/>
          <w:szCs w:val="22"/>
        </w:rPr>
        <w:t>:</w:t>
      </w:r>
    </w:p>
    <w:p w:rsidR="007006A3" w:rsidRPr="007006A3" w:rsidRDefault="007006A3" w:rsidP="007006A3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 w:cs="Arial"/>
          <w:sz w:val="22"/>
          <w:szCs w:val="22"/>
        </w:rPr>
        <w:t>Criterio clínico</w:t>
      </w:r>
      <w:r w:rsidRPr="007006A3">
        <w:rPr>
          <w:rFonts w:ascii="Calibri" w:hAnsi="Calibri" w:cs="Arial"/>
          <w:sz w:val="22"/>
          <w:szCs w:val="22"/>
        </w:rPr>
        <w:tab/>
      </w:r>
      <w:r w:rsidRPr="007006A3">
        <w:rPr>
          <w:rFonts w:ascii="Calibri" w:hAnsi="Calibri"/>
          <w:sz w:val="22"/>
          <w:szCs w:val="22"/>
        </w:rPr>
        <w:t xml:space="preserve">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ab/>
        <w:t xml:space="preserve">No 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 w:cs="Arial"/>
          <w:sz w:val="22"/>
          <w:szCs w:val="22"/>
        </w:rPr>
        <w:t>Criterio epidemiológico</w:t>
      </w:r>
      <w:r w:rsidRPr="007006A3">
        <w:rPr>
          <w:rFonts w:ascii="Calibri" w:hAnsi="Calibri" w:cs="Arial"/>
          <w:sz w:val="22"/>
          <w:szCs w:val="22"/>
        </w:rPr>
        <w:tab/>
      </w:r>
      <w:r w:rsidRPr="007006A3">
        <w:rPr>
          <w:rFonts w:ascii="Calibri" w:hAnsi="Calibri"/>
          <w:sz w:val="22"/>
          <w:szCs w:val="22"/>
        </w:rPr>
        <w:t xml:space="preserve">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ab/>
        <w:t xml:space="preserve">No 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 w:cs="Arial"/>
          <w:sz w:val="22"/>
          <w:szCs w:val="22"/>
        </w:rPr>
        <w:t>Criterio de laboratorio</w:t>
      </w:r>
      <w:r w:rsidRPr="007006A3">
        <w:rPr>
          <w:rFonts w:ascii="Calibri" w:hAnsi="Calibri" w:cs="Arial"/>
          <w:sz w:val="22"/>
          <w:szCs w:val="22"/>
        </w:rPr>
        <w:tab/>
      </w:r>
      <w:r w:rsidRPr="007006A3">
        <w:rPr>
          <w:rFonts w:ascii="Calibri" w:hAnsi="Calibri"/>
          <w:sz w:val="22"/>
          <w:szCs w:val="22"/>
        </w:rPr>
        <w:t xml:space="preserve">Sí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ab/>
        <w:t xml:space="preserve">No 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>Asociado:</w:t>
      </w:r>
    </w:p>
    <w:p w:rsidR="007006A3" w:rsidRPr="007006A3" w:rsidRDefault="007006A3" w:rsidP="007006A3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t xml:space="preserve">A brote: Sí 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 xml:space="preserve">  No  </w:t>
      </w:r>
      <w:r w:rsidRPr="007006A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006A3">
        <w:rPr>
          <w:rFonts w:ascii="Calibri" w:hAnsi="Calibri"/>
          <w:sz w:val="22"/>
          <w:szCs w:val="22"/>
        </w:rPr>
        <w:instrText xml:space="preserve"> FORMCHECKBOX </w:instrText>
      </w:r>
      <w:r w:rsidR="00D958B4">
        <w:rPr>
          <w:rFonts w:ascii="Calibri" w:hAnsi="Calibri"/>
          <w:sz w:val="22"/>
          <w:szCs w:val="22"/>
        </w:rPr>
      </w:r>
      <w:r w:rsidR="00D958B4">
        <w:rPr>
          <w:rFonts w:ascii="Calibri" w:hAnsi="Calibri"/>
          <w:sz w:val="22"/>
          <w:szCs w:val="22"/>
        </w:rPr>
        <w:fldChar w:fldCharType="separate"/>
      </w:r>
      <w:r w:rsidRPr="007006A3">
        <w:rPr>
          <w:rFonts w:ascii="Calibri" w:hAnsi="Calibri"/>
          <w:sz w:val="22"/>
          <w:szCs w:val="22"/>
        </w:rPr>
        <w:fldChar w:fldCharType="end"/>
      </w:r>
      <w:r w:rsidRPr="007006A3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6A3" w:rsidRPr="007006A3" w:rsidRDefault="007006A3" w:rsidP="007006A3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7006A3">
        <w:rPr>
          <w:rFonts w:ascii="Calibri" w:hAnsi="Calibri"/>
          <w:sz w:val="22"/>
          <w:szCs w:val="22"/>
        </w:rPr>
        <w:tab/>
        <w:t>C. Autónoma de declaración del brote</w:t>
      </w:r>
      <w:r w:rsidRPr="007006A3">
        <w:rPr>
          <w:rFonts w:ascii="Calibri" w:hAnsi="Calibri"/>
          <w:sz w:val="22"/>
          <w:szCs w:val="22"/>
          <w:vertAlign w:val="superscript"/>
        </w:rPr>
        <w:footnoteReference w:id="9"/>
      </w:r>
      <w:r w:rsidRPr="007006A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7006A3">
        <w:rPr>
          <w:rFonts w:ascii="Calibri" w:hAnsi="Calibri"/>
          <w:b/>
          <w:sz w:val="22"/>
          <w:szCs w:val="22"/>
        </w:rPr>
        <w:t xml:space="preserve">OBSERVACIONES </w:t>
      </w:r>
      <w:r w:rsidRPr="007006A3">
        <w:rPr>
          <w:rFonts w:ascii="Calibri" w:hAnsi="Calibri"/>
          <w:b/>
          <w:sz w:val="22"/>
          <w:szCs w:val="22"/>
          <w:vertAlign w:val="superscript"/>
        </w:rPr>
        <w:footnoteReference w:id="10"/>
      </w:r>
    </w:p>
    <w:p w:rsid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7006A3" w:rsidRPr="007006A3" w:rsidRDefault="007006A3" w:rsidP="007006A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pacing w:val="-3"/>
          <w:sz w:val="22"/>
          <w:szCs w:val="22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D958B4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54" w:rsidRDefault="00817954">
      <w:r>
        <w:separator/>
      </w:r>
    </w:p>
  </w:endnote>
  <w:endnote w:type="continuationSeparator" w:id="0">
    <w:p w:rsidR="00817954" w:rsidRDefault="0081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8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53" w:rsidRDefault="00A36853" w:rsidP="00A36853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54" w:rsidRDefault="00817954">
      <w:r>
        <w:separator/>
      </w:r>
    </w:p>
  </w:footnote>
  <w:footnote w:type="continuationSeparator" w:id="0">
    <w:p w:rsidR="00817954" w:rsidRDefault="00817954">
      <w:r>
        <w:continuationSeparator/>
      </w:r>
    </w:p>
  </w:footnote>
  <w:footnote w:id="1">
    <w:p w:rsidR="007006A3" w:rsidRPr="003654C3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</w:t>
      </w:r>
      <w:proofErr w:type="gramStart"/>
      <w:r w:rsidRPr="00722DB7">
        <w:rPr>
          <w:rFonts w:ascii="Calibri" w:hAnsi="Calibri"/>
          <w:sz w:val="18"/>
          <w:szCs w:val="18"/>
        </w:rPr>
        <w:t xml:space="preserve">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</w:t>
      </w:r>
      <w:r>
        <w:rPr>
          <w:rFonts w:ascii="Calibri" w:hAnsi="Calibri"/>
          <w:sz w:val="18"/>
          <w:szCs w:val="18"/>
        </w:rPr>
        <w:t>.</w:t>
      </w:r>
      <w:proofErr w:type="gramEnd"/>
      <w:r w:rsidRPr="00722DB7">
        <w:rPr>
          <w:rFonts w:ascii="Calibri" w:hAnsi="Calibri"/>
          <w:sz w:val="18"/>
          <w:szCs w:val="18"/>
        </w:rPr>
        <w:t>.)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7006A3" w:rsidRPr="008931B2" w:rsidRDefault="007006A3" w:rsidP="007006A3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8931B2">
        <w:rPr>
          <w:rStyle w:val="Refdenotaalpie"/>
          <w:rFonts w:ascii="Calibri" w:hAnsi="Calibri"/>
          <w:sz w:val="18"/>
          <w:szCs w:val="18"/>
        </w:rPr>
        <w:footnoteRef/>
      </w:r>
      <w:r w:rsidRPr="008931B2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7006A3" w:rsidRPr="00AD4561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7006A3" w:rsidRPr="008931B2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8931B2">
        <w:rPr>
          <w:rStyle w:val="Refdenotaalpie"/>
          <w:rFonts w:ascii="Calibri" w:hAnsi="Calibri"/>
          <w:sz w:val="18"/>
          <w:szCs w:val="18"/>
        </w:rPr>
        <w:footnoteRef/>
      </w:r>
      <w:r w:rsidRPr="008931B2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7006A3" w:rsidRPr="00AD4561" w:rsidRDefault="007006A3" w:rsidP="007006A3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7006A3" w:rsidRPr="00182EC6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</w:t>
      </w:r>
      <w:proofErr w:type="gramStart"/>
      <w:r w:rsidRPr="00182EC6">
        <w:rPr>
          <w:rFonts w:ascii="Calibri" w:hAnsi="Calibri"/>
          <w:sz w:val="18"/>
          <w:szCs w:val="18"/>
        </w:rPr>
        <w:t>agricultura,...</w:t>
      </w:r>
      <w:proofErr w:type="gramEnd"/>
      <w:r w:rsidRPr="00182EC6">
        <w:rPr>
          <w:rFonts w:ascii="Calibri" w:hAnsi="Calibri"/>
          <w:sz w:val="18"/>
          <w:szCs w:val="18"/>
        </w:rPr>
        <w:t>; o contacto con objetos o suelo contaminados, establos, mataderos…</w:t>
      </w:r>
    </w:p>
  </w:footnote>
  <w:footnote w:id="7">
    <w:p w:rsidR="007006A3" w:rsidRPr="008A53FA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</w:t>
      </w:r>
      <w:r>
        <w:rPr>
          <w:rFonts w:ascii="Calibri" w:hAnsi="Calibri"/>
          <w:sz w:val="18"/>
          <w:szCs w:val="18"/>
        </w:rPr>
        <w:t xml:space="preserve">identificación del </w:t>
      </w:r>
      <w:r w:rsidRPr="008A53FA">
        <w:rPr>
          <w:rFonts w:ascii="Calibri" w:hAnsi="Calibri"/>
          <w:sz w:val="18"/>
          <w:szCs w:val="18"/>
        </w:rPr>
        <w:t>vehículo de la infección</w:t>
      </w:r>
    </w:p>
  </w:footnote>
  <w:footnote w:id="8">
    <w:p w:rsidR="007006A3" w:rsidRPr="00282DE6" w:rsidRDefault="007006A3" w:rsidP="007006A3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D3315C">
        <w:rPr>
          <w:rStyle w:val="Refdenotaalpie"/>
          <w:rFonts w:ascii="Calibri" w:hAnsi="Calibri"/>
          <w:sz w:val="18"/>
          <w:szCs w:val="18"/>
        </w:rPr>
        <w:footnoteRef/>
      </w:r>
      <w:r w:rsidRPr="00D3315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Vehículo</w:t>
      </w:r>
      <w:r w:rsidRPr="00D3315C">
        <w:rPr>
          <w:rFonts w:ascii="Calibri" w:hAnsi="Calibri"/>
          <w:sz w:val="18"/>
          <w:szCs w:val="18"/>
        </w:rPr>
        <w:t>,</w:t>
      </w:r>
      <w:r w:rsidRPr="00D3315C">
        <w:rPr>
          <w:rFonts w:ascii="Calibri" w:hAnsi="Calibri" w:cs="Arial"/>
          <w:b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agente causal: </w:t>
      </w:r>
      <w:r>
        <w:rPr>
          <w:rFonts w:ascii="Calibri" w:hAnsi="Calibri"/>
          <w:sz w:val="18"/>
          <w:szCs w:val="18"/>
        </w:rPr>
        <w:t>Marcar</w:t>
      </w:r>
      <w:r w:rsidRPr="00D3315C">
        <w:rPr>
          <w:rFonts w:ascii="Calibri" w:hAnsi="Calibri"/>
          <w:bCs/>
          <w:sz w:val="18"/>
          <w:szCs w:val="18"/>
        </w:rPr>
        <w:t xml:space="preserve"> </w:t>
      </w:r>
      <w:r w:rsidRPr="00D3315C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 por laboratorio</w:t>
      </w:r>
      <w:r w:rsidRPr="00D3315C">
        <w:rPr>
          <w:rFonts w:ascii="Calibri" w:hAnsi="Calibri"/>
          <w:sz w:val="18"/>
          <w:szCs w:val="18"/>
        </w:rPr>
        <w:t xml:space="preserve"> el agente en el </w:t>
      </w:r>
      <w:r>
        <w:rPr>
          <w:rFonts w:ascii="Calibri" w:hAnsi="Calibri"/>
          <w:sz w:val="18"/>
          <w:szCs w:val="18"/>
        </w:rPr>
        <w:t>vehículo</w:t>
      </w:r>
      <w:r w:rsidRPr="00D3315C">
        <w:rPr>
          <w:rFonts w:ascii="Calibri" w:hAnsi="Calibri"/>
          <w:b/>
          <w:bCs/>
          <w:sz w:val="18"/>
          <w:szCs w:val="18"/>
        </w:rPr>
        <w:t>.</w:t>
      </w:r>
    </w:p>
  </w:footnote>
  <w:footnote w:id="9">
    <w:p w:rsidR="007006A3" w:rsidRPr="00D223C2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0">
    <w:p w:rsidR="007006A3" w:rsidRPr="00F326C0" w:rsidRDefault="007006A3" w:rsidP="007006A3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53" w:rsidRDefault="00A368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2070100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853" w:rsidRDefault="00A36853" w:rsidP="00A36853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A36853" w:rsidRPr="00A36853" w:rsidRDefault="00A36853" w:rsidP="00A36853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A36853" w:rsidRPr="00A36853" w:rsidRDefault="00A36853" w:rsidP="00A36853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A36853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A36853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BjTlAHhAAAACgEAAA8AAABkcnMvZG93&#10;bnJldi54bWxMj8FOwzAQRO9I/IO1SNyok0DTNsSpUFHFAfXQAhLHbbzEEbEd2W7q/j3mBMfVPs28&#10;qddRD2wi53trBOSzDBiZ1sredALe37Z3S2A+oJE4WEMCLuRh3Vxf1VhJezZ7mg6hYynE+AoFqBDG&#10;inPfKtLoZ3Ykk35f1mkM6XQdlw7PKVwPvMiykmvsTWpQONJGUft9OGkBH5tx+xo/Fe6muXx5Lhb7&#10;i2ujELc38ekRWKAY/mD41U/q0CSnoz0Z6dkg4L4o05YgYJHlwBKwypclsGMiH1Zz4E3N/09ofg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Y05QB4QAAAAoBAAAPAAAAAAAAAAAAAAAA&#10;APoEAABkcnMvZG93bnJldi54bWxQSwUGAAAAAAQABADzAAAACAYAAAAA&#10;" filled="f" stroked="f">
              <v:path arrowok="t"/>
              <v:textbox inset="0,0,0,0">
                <w:txbxContent>
                  <w:p w:rsidR="00A36853" w:rsidRDefault="00A36853" w:rsidP="00A36853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A36853" w:rsidRPr="00A36853" w:rsidRDefault="00A36853" w:rsidP="00A36853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A36853" w:rsidRPr="00A36853" w:rsidRDefault="00A36853" w:rsidP="00A36853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A36853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A36853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A4895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853" w:rsidRDefault="00A368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0BwyNqZLN1jcKVFyzcekEkSeX9VPgwc5z/kL8r29jL/7qBEtXq3v+z8sX9PeSR5EdcyEZ8y4I7/cSwqZfjwg==" w:salt="jcRewkY4EQQ/exyHBp55sg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006A3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17954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36853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06D5C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958B4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3873670B"/>
  <w15:chartTrackingRefBased/>
  <w15:docId w15:val="{47427254-BF68-40F7-8E47-F872E14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A3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5605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2025-04-02T11:38:00Z</dcterms:created>
  <dcterms:modified xsi:type="dcterms:W3CDTF">2025-04-04T06:48:00Z</dcterms:modified>
</cp:coreProperties>
</file>