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0A70D8" w:rsidP="00524C52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DE2D85" w:rsidRPr="00DE2D85">
        <w:rPr>
          <w:rFonts w:ascii="Calibri" w:hAnsi="Calibri"/>
          <w:b/>
          <w:highlight w:val="yellow"/>
        </w:rPr>
        <w:t>ENFERMEDAD NEUMOCÓCICA INVASORA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DE2D85" w:rsidRPr="00142242" w:rsidRDefault="00DE2D85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DE2D85" w:rsidRDefault="00754191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</w:t>
      </w:r>
      <w:r w:rsidR="00A67A6B" w:rsidRPr="00DE2D85">
        <w:rPr>
          <w:rFonts w:ascii="Calibri" w:hAnsi="Calibri" w:cs="Calibri"/>
          <w:b/>
          <w:sz w:val="22"/>
          <w:szCs w:val="22"/>
        </w:rPr>
        <w:t>L DECLARANTE Y</w:t>
      </w:r>
      <w:r w:rsidRPr="00DE2D85">
        <w:rPr>
          <w:rFonts w:ascii="Calibri" w:hAnsi="Calibri" w:cs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DE2D85" w:rsidRDefault="00175CE1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DATOS </w:t>
      </w:r>
      <w:r w:rsidR="005C1DA9" w:rsidRPr="00DE2D85">
        <w:rPr>
          <w:rFonts w:ascii="Calibri" w:hAnsi="Calibri" w:cs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lastRenderedPageBreak/>
        <w:t>DATOS DE LA ENFERMEDAD</w:t>
      </w:r>
    </w:p>
    <w:p w:rsidR="00DE2D85" w:rsidRPr="00DE2D85" w:rsidRDefault="00DE2D85" w:rsidP="00DE2D8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Fecha del caso</w:t>
      </w:r>
      <w:r w:rsidRPr="00DE2D85">
        <w:rPr>
          <w:rFonts w:ascii="Calibri" w:hAnsi="Calibri" w:cs="Calibri"/>
          <w:b/>
          <w:sz w:val="22"/>
          <w:szCs w:val="22"/>
          <w:vertAlign w:val="superscript"/>
        </w:rPr>
        <w:footnoteReference w:id="1"/>
      </w:r>
      <w:r w:rsidRPr="00DE2D85">
        <w:rPr>
          <w:rFonts w:ascii="Calibri" w:hAnsi="Calibri" w:cs="Calibri"/>
          <w:b/>
          <w:sz w:val="22"/>
          <w:szCs w:val="22"/>
        </w:rPr>
        <w:t>:</w:t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Pr="00DE2D85">
        <w:rPr>
          <w:rFonts w:ascii="Calibri" w:hAnsi="Calibri" w:cs="Calibri"/>
          <w:sz w:val="22"/>
          <w:szCs w:val="22"/>
          <w:u w:val="single"/>
        </w:rPr>
        <w:t>_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DE2D85">
        <w:rPr>
          <w:rFonts w:ascii="Calibri" w:hAnsi="Calibri" w:cs="Calibri"/>
          <w:sz w:val="22"/>
          <w:szCs w:val="22"/>
        </w:rPr>
        <w:t>(marcar todas las opciones que correspondan):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73"/>
        <w:gridCol w:w="1641"/>
      </w:tblGrid>
      <w:tr w:rsidR="00DE2D85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Meningitis 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Sepsis </w:t>
            </w:r>
          </w:p>
        </w:tc>
      </w:tr>
      <w:tr w:rsidR="00DE2D85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Neumonía bacteriémica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Endocarditis </w:t>
            </w:r>
          </w:p>
        </w:tc>
      </w:tr>
      <w:tr w:rsidR="00DE2D85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Pericarditis 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Empiema </w:t>
            </w:r>
          </w:p>
        </w:tc>
      </w:tr>
      <w:tr w:rsidR="00DE2D85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Otra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2D85" w:rsidRPr="00DE2D85" w:rsidRDefault="00DE2D85" w:rsidP="00DE2D85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Hospitalizado</w:t>
      </w:r>
      <w:r w:rsidRPr="00DE2D85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DE2D85">
        <w:rPr>
          <w:rFonts w:ascii="Calibri" w:hAnsi="Calibri" w:cs="Calibri"/>
          <w:b/>
          <w:sz w:val="22"/>
          <w:szCs w:val="22"/>
        </w:rPr>
        <w:t>:</w:t>
      </w:r>
      <w:r w:rsidRPr="00DE2D85">
        <w:rPr>
          <w:rFonts w:ascii="Calibri" w:hAnsi="Calibri" w:cs="Calibri"/>
          <w:b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ab/>
        <w:t xml:space="preserve">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b/>
          <w:sz w:val="22"/>
          <w:szCs w:val="22"/>
        </w:rPr>
        <w:t xml:space="preserve">    </w:t>
      </w:r>
    </w:p>
    <w:p w:rsidR="00DE2D85" w:rsidRPr="00DE2D85" w:rsidRDefault="00DE2D85" w:rsidP="00DE2D85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Defunción:</w:t>
      </w:r>
      <w:r w:rsidRPr="00DE2D85">
        <w:rPr>
          <w:rFonts w:ascii="Calibri" w:hAnsi="Calibri" w:cs="Calibri"/>
          <w:b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ab/>
        <w:t xml:space="preserve">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  Fecha</w:t>
      </w:r>
      <w:r w:rsidRPr="00DE2D85">
        <w:rPr>
          <w:rFonts w:ascii="Calibri" w:hAnsi="Calibri" w:cs="Calibri"/>
          <w:b/>
          <w:sz w:val="22"/>
          <w:szCs w:val="22"/>
        </w:rPr>
        <w:t xml:space="preserve">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Lugar del caso</w:t>
      </w:r>
      <w:r w:rsidRPr="00DE2D85">
        <w:rPr>
          <w:rFonts w:ascii="Calibri" w:hAnsi="Calibri" w:cs="Calibri"/>
          <w:b/>
          <w:sz w:val="22"/>
          <w:szCs w:val="22"/>
          <w:vertAlign w:val="superscript"/>
        </w:rPr>
        <w:footnoteReference w:id="3"/>
      </w:r>
      <w:r w:rsidRPr="00DE2D85">
        <w:rPr>
          <w:rFonts w:ascii="Calibri" w:hAnsi="Calibri" w:cs="Calibri"/>
          <w:b/>
          <w:sz w:val="22"/>
          <w:szCs w:val="22"/>
        </w:rPr>
        <w:t>:</w:t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</w:t>
      </w:r>
      <w:r w:rsidRPr="00DE2D85">
        <w:rPr>
          <w:rFonts w:ascii="Calibri" w:hAnsi="Calibri" w:cs="Calibri"/>
          <w:b/>
          <w:sz w:val="22"/>
          <w:szCs w:val="22"/>
        </w:rPr>
        <w:t>C. Autónoma</w:t>
      </w:r>
      <w:r w:rsidRPr="00DE2D8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Provincia:</w:t>
      </w:r>
      <w:r w:rsidRPr="00DE2D85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 w:cs="Calibri"/>
          <w:b/>
          <w:sz w:val="22"/>
          <w:szCs w:val="22"/>
        </w:rPr>
        <w:t>Municipio</w:t>
      </w:r>
      <w:r w:rsidRPr="00DE2D8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1440"/>
          <w:tab w:val="left" w:pos="21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Importado</w:t>
      </w:r>
      <w:r w:rsidRPr="00DE2D85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DE2D85">
        <w:rPr>
          <w:rFonts w:ascii="Calibri" w:hAnsi="Calibri" w:cs="Calibri"/>
          <w:b/>
          <w:sz w:val="22"/>
          <w:szCs w:val="22"/>
        </w:rPr>
        <w:t>:</w:t>
      </w:r>
      <w:r w:rsidRPr="00DE2D85">
        <w:rPr>
          <w:rFonts w:ascii="Calibri" w:hAnsi="Calibri" w:cs="Calibri"/>
          <w:b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ab/>
        <w:t xml:space="preserve">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 LABORATORIO</w:t>
      </w:r>
    </w:p>
    <w:p w:rsidR="00DE2D85" w:rsidRPr="00DE2D85" w:rsidRDefault="00DE2D85" w:rsidP="00DE2D8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t>Agente causal</w:t>
      </w:r>
      <w:r w:rsidRPr="00DE2D85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DE2D8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Pr="00DE2D85">
        <w:rPr>
          <w:rFonts w:ascii="Calibri" w:hAnsi="Calibri" w:cs="Calibri"/>
          <w:bCs/>
          <w:i/>
          <w:sz w:val="22"/>
          <w:szCs w:val="22"/>
        </w:rPr>
        <w:t>Streptococcus pneumoniae</w:t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DE2D85">
        <w:rPr>
          <w:rFonts w:ascii="Calibri" w:hAnsi="Calibri"/>
          <w:b/>
          <w:bCs/>
          <w:sz w:val="22"/>
          <w:szCs w:val="22"/>
        </w:rPr>
        <w:t xml:space="preserve">Serogrupo y/o serotipo </w:t>
      </w:r>
      <w:r w:rsidRPr="00DE2D85">
        <w:rPr>
          <w:rFonts w:ascii="Calibri" w:hAnsi="Calibri"/>
          <w:b/>
          <w:bCs/>
          <w:sz w:val="22"/>
          <w:szCs w:val="22"/>
          <w:vertAlign w:val="superscript"/>
        </w:rPr>
        <w:footnoteReference w:id="6"/>
      </w:r>
      <w:r w:rsidRPr="00DE2D85">
        <w:rPr>
          <w:rFonts w:ascii="Calibri" w:hAnsi="Calibri"/>
          <w:bCs/>
          <w:sz w:val="22"/>
          <w:szCs w:val="22"/>
        </w:rPr>
        <w:t>:</w:t>
      </w:r>
      <w:r w:rsidRPr="00DE2D85">
        <w:rPr>
          <w:rFonts w:ascii="Calibri" w:hAnsi="Calibri"/>
          <w:b/>
          <w:bCs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lastRenderedPageBreak/>
        <w:t xml:space="preserve">Tipo de Muestra </w:t>
      </w:r>
      <w:r w:rsidRPr="00DE2D85">
        <w:rPr>
          <w:rFonts w:ascii="Calibri" w:hAnsi="Calibri" w:cs="Calibri"/>
          <w:bCs/>
          <w:sz w:val="22"/>
          <w:szCs w:val="22"/>
        </w:rPr>
        <w:t>(marcar hasta dos de las muestras con resultado positivo):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1931"/>
        <w:gridCol w:w="2293"/>
        <w:gridCol w:w="2213"/>
      </w:tblGrid>
      <w:tr w:rsidR="00DE2D85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LCR 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Sangre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 Líquido pleural </w:t>
            </w:r>
          </w:p>
        </w:tc>
      </w:tr>
      <w:tr w:rsidR="00DE2D85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Fluido articular 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Líquido pericárdico 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Líquido peritoneal</w:t>
            </w:r>
          </w:p>
        </w:tc>
      </w:tr>
    </w:tbl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Muestra normalmente estéril, sin especificar</w:t>
      </w:r>
    </w:p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DE2D85">
        <w:rPr>
          <w:rFonts w:ascii="Calibri" w:hAnsi="Calibri" w:cs="Calibri"/>
          <w:bCs/>
          <w:sz w:val="22"/>
          <w:szCs w:val="22"/>
        </w:rPr>
        <w:t>(marcar hasta dos pruebas con resultado positivo):</w:t>
      </w:r>
    </w:p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</w:t>
      </w:r>
      <w:r w:rsidRPr="00DE2D85">
        <w:rPr>
          <w:rFonts w:ascii="Calibri" w:hAnsi="Calibri" w:cs="Calibri"/>
          <w:bCs/>
          <w:sz w:val="22"/>
          <w:szCs w:val="22"/>
        </w:rPr>
        <w:t xml:space="preserve">Aislamiento    </w:t>
      </w:r>
      <w:r w:rsidRPr="00DE2D85">
        <w:rPr>
          <w:rFonts w:ascii="Calibri" w:hAnsi="Calibri" w:cs="Calibri"/>
          <w:sz w:val="22"/>
          <w:szCs w:val="22"/>
        </w:rPr>
        <w:t xml:space="preserve">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 </w:t>
      </w:r>
      <w:r w:rsidRPr="00DE2D85">
        <w:rPr>
          <w:rFonts w:ascii="Calibri" w:hAnsi="Calibri" w:cs="Calibri"/>
          <w:bCs/>
          <w:sz w:val="22"/>
          <w:szCs w:val="22"/>
        </w:rPr>
        <w:t xml:space="preserve"> Detección ADN (PCR) </w:t>
      </w:r>
      <w:r w:rsidRPr="00DE2D85">
        <w:rPr>
          <w:rFonts w:ascii="Calibri" w:hAnsi="Calibri" w:cs="Calibri"/>
          <w:bCs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 </w:t>
      </w:r>
      <w:r w:rsidRPr="00DE2D85">
        <w:rPr>
          <w:rFonts w:ascii="Calibri" w:hAnsi="Calibri" w:cs="Calibri"/>
          <w:sz w:val="22"/>
          <w:szCs w:val="22"/>
          <w:lang w:val="es-ES_tradnl"/>
        </w:rPr>
        <w:t xml:space="preserve">Detección antígeno </w:t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DE2D85">
        <w:rPr>
          <w:rFonts w:ascii="Calibri" w:hAnsi="Calibri" w:cs="Calibri"/>
          <w:sz w:val="22"/>
          <w:szCs w:val="22"/>
        </w:rPr>
        <w:t xml:space="preserve">: 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 No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t>Identificador de muestra del  declarante al LNR:</w:t>
      </w:r>
      <w:r w:rsidRPr="00DE2D85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DATOS DEL RIESGO</w:t>
      </w:r>
    </w:p>
    <w:p w:rsidR="00DE2D85" w:rsidRPr="00DE2D85" w:rsidRDefault="00DE2D85" w:rsidP="00DE2D8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Infección /</w:t>
      </w:r>
      <w:r w:rsidRPr="00DE2D85">
        <w:rPr>
          <w:rFonts w:ascii="Calibri" w:hAnsi="Calibri" w:cs="Calibri"/>
          <w:b/>
          <w:sz w:val="22"/>
          <w:szCs w:val="22"/>
        </w:rPr>
        <w:t>Enfermedad</w:t>
      </w:r>
      <w:r w:rsidRPr="00DE2D85">
        <w:rPr>
          <w:rFonts w:ascii="Calibri" w:hAnsi="Calibri"/>
          <w:b/>
          <w:sz w:val="22"/>
          <w:szCs w:val="22"/>
        </w:rPr>
        <w:t xml:space="preserve"> concurrente</w:t>
      </w:r>
      <w:r w:rsidRPr="00DE2D85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7"/>
      </w:r>
      <w:r w:rsidRPr="00DE2D85">
        <w:rPr>
          <w:rFonts w:ascii="Calibri" w:hAnsi="Calibri"/>
          <w:b/>
          <w:sz w:val="22"/>
          <w:szCs w:val="22"/>
        </w:rPr>
        <w:t xml:space="preserve"> </w:t>
      </w:r>
      <w:r w:rsidRPr="00DE2D85">
        <w:rPr>
          <w:rFonts w:ascii="Calibri" w:hAnsi="Calibri"/>
          <w:sz w:val="22"/>
          <w:szCs w:val="22"/>
        </w:rPr>
        <w:t>(</w:t>
      </w:r>
      <w:r w:rsidRPr="00DE2D85">
        <w:rPr>
          <w:rFonts w:ascii="Calibri" w:hAnsi="Calibri" w:cs="Calibri"/>
          <w:bCs/>
          <w:sz w:val="22"/>
          <w:szCs w:val="22"/>
        </w:rPr>
        <w:t>marcar hasta dos de las siguientes opciones</w:t>
      </w:r>
      <w:r w:rsidRPr="00DE2D85">
        <w:rPr>
          <w:rFonts w:ascii="Calibri" w:hAnsi="Calibri"/>
          <w:sz w:val="22"/>
          <w:szCs w:val="22"/>
        </w:rPr>
        <w:t>):</w:t>
      </w:r>
    </w:p>
    <w:p w:rsidR="00DE2D85" w:rsidRPr="00DE2D85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Enfermedad cardiovascular crónica</w:t>
      </w:r>
      <w:r w:rsidRPr="00DE2D85">
        <w:rPr>
          <w:rFonts w:ascii="Calibri" w:hAnsi="Calibri"/>
          <w:sz w:val="22"/>
          <w:szCs w:val="22"/>
        </w:rPr>
        <w:tab/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Enfermedad pulmonar crónica</w:t>
      </w:r>
      <w:r w:rsidRPr="00DE2D85">
        <w:rPr>
          <w:rFonts w:ascii="Calibri" w:hAnsi="Calibri"/>
          <w:sz w:val="22"/>
          <w:szCs w:val="22"/>
        </w:rPr>
        <w:tab/>
      </w:r>
    </w:p>
    <w:p w:rsidR="00DE2D85" w:rsidRPr="00DE2D85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</w:t>
      </w:r>
      <w:r w:rsidRPr="00DE2D85">
        <w:rPr>
          <w:rFonts w:ascii="Calibri" w:hAnsi="Calibri"/>
          <w:sz w:val="22"/>
          <w:szCs w:val="22"/>
        </w:rPr>
        <w:t>Enfermedad renal crónica</w:t>
      </w:r>
      <w:r w:rsidRPr="00DE2D85">
        <w:rPr>
          <w:rFonts w:ascii="Calibri" w:hAnsi="Calibri"/>
          <w:sz w:val="22"/>
          <w:szCs w:val="22"/>
        </w:rPr>
        <w:tab/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Enfermedad hepática crónica</w:t>
      </w:r>
      <w:r w:rsidRPr="00DE2D85">
        <w:rPr>
          <w:rFonts w:ascii="Calibri" w:hAnsi="Calibri"/>
          <w:sz w:val="22"/>
          <w:szCs w:val="22"/>
        </w:rPr>
        <w:t xml:space="preserve"> </w:t>
      </w:r>
    </w:p>
    <w:p w:rsidR="00DE2D85" w:rsidRPr="00DE2D85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</w:t>
      </w:r>
      <w:r w:rsidRPr="00DE2D85">
        <w:rPr>
          <w:rFonts w:ascii="Calibri" w:hAnsi="Calibri"/>
          <w:sz w:val="22"/>
          <w:szCs w:val="22"/>
        </w:rPr>
        <w:t xml:space="preserve">Inmunosupresión  </w:t>
      </w:r>
      <w:r w:rsidRPr="00DE2D85">
        <w:rPr>
          <w:rFonts w:ascii="Calibri" w:hAnsi="Calibri"/>
          <w:sz w:val="22"/>
          <w:szCs w:val="22"/>
        </w:rPr>
        <w:tab/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Diabetes mellitus</w:t>
      </w:r>
      <w:r w:rsidRPr="00DE2D85">
        <w:rPr>
          <w:rFonts w:ascii="Calibri" w:hAnsi="Calibri"/>
          <w:sz w:val="22"/>
          <w:szCs w:val="22"/>
        </w:rPr>
        <w:tab/>
      </w:r>
    </w:p>
    <w:p w:rsidR="00DE2D85" w:rsidRPr="00DE2D85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  <w:lang w:val="es-ES_tradnl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 </w:t>
      </w:r>
      <w:r w:rsidRPr="00DE2D85">
        <w:rPr>
          <w:rFonts w:ascii="Calibri" w:hAnsi="Calibri"/>
          <w:sz w:val="22"/>
          <w:szCs w:val="22"/>
        </w:rPr>
        <w:t xml:space="preserve">Implante coclear </w:t>
      </w:r>
      <w:r w:rsidRPr="00DE2D85">
        <w:rPr>
          <w:rFonts w:ascii="Calibri" w:hAnsi="Calibri"/>
          <w:sz w:val="22"/>
          <w:szCs w:val="22"/>
        </w:rPr>
        <w:tab/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 </w:t>
      </w:r>
      <w:r w:rsidRPr="00DE2D85">
        <w:rPr>
          <w:rFonts w:ascii="Calibri" w:hAnsi="Calibri"/>
          <w:sz w:val="22"/>
          <w:szCs w:val="22"/>
        </w:rPr>
        <w:t>Asplenia</w:t>
      </w:r>
      <w:r w:rsidRPr="00DE2D85">
        <w:rPr>
          <w:rFonts w:ascii="Calibri" w:hAnsi="Calibri"/>
          <w:sz w:val="22"/>
          <w:szCs w:val="22"/>
          <w:lang w:val="es-ES_tradnl"/>
        </w:rPr>
        <w:t xml:space="preserve">  funcional o anatómica </w:t>
      </w:r>
    </w:p>
    <w:p w:rsidR="00DE2D85" w:rsidRPr="00DE2D85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  <w:lang w:val="es-ES_tradnl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</w:t>
      </w:r>
      <w:r w:rsidRPr="00DE2D85">
        <w:rPr>
          <w:rFonts w:ascii="Calibri" w:hAnsi="Calibri"/>
          <w:sz w:val="22"/>
          <w:szCs w:val="22"/>
        </w:rPr>
        <w:t xml:space="preserve">Filtraciones de LCR   </w:t>
      </w:r>
    </w:p>
    <w:p w:rsidR="00DE2D85" w:rsidRDefault="00DE2D85" w:rsidP="00DE2D85">
      <w:pPr>
        <w:suppressAutoHyphens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DE2D85" w:rsidRPr="00DE2D85" w:rsidRDefault="00DE2D85" w:rsidP="00DE2D85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Ámbito de exposición</w:t>
      </w:r>
      <w:r w:rsidRPr="00DE2D85">
        <w:rPr>
          <w:rFonts w:ascii="Calibri" w:hAnsi="Calibri"/>
          <w:sz w:val="22"/>
          <w:szCs w:val="22"/>
        </w:rPr>
        <w:t xml:space="preserve">: </w:t>
      </w:r>
    </w:p>
    <w:p w:rsidR="00DE2D85" w:rsidRPr="00DE2D85" w:rsidRDefault="00DE2D85" w:rsidP="00DE2D85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 </w:t>
      </w:r>
      <w:r w:rsidRPr="00DE2D85">
        <w:rPr>
          <w:rFonts w:ascii="Calibri" w:hAnsi="Calibri"/>
          <w:sz w:val="22"/>
          <w:szCs w:val="22"/>
        </w:rPr>
        <w:t>Geriátrico</w:t>
      </w:r>
      <w:r w:rsidRPr="00DE2D85">
        <w:rPr>
          <w:rFonts w:ascii="Calibri" w:hAnsi="Calibri"/>
          <w:sz w:val="22"/>
          <w:szCs w:val="22"/>
          <w:lang w:val="es-ES_tradnl"/>
        </w:rPr>
        <w:t xml:space="preserve"> </w:t>
      </w:r>
    </w:p>
    <w:p w:rsidR="00DE2D85" w:rsidRPr="00DE2D85" w:rsidRDefault="00DE2D85" w:rsidP="00DE2D85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 Prisión o centro custodia </w:t>
      </w:r>
    </w:p>
    <w:p w:rsidR="00DE2D85" w:rsidRPr="00DE2D85" w:rsidRDefault="00DE2D85" w:rsidP="00DE2D85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 Instalación militar </w:t>
      </w:r>
    </w:p>
    <w:p w:rsidR="00DE2D85" w:rsidRPr="00DE2D85" w:rsidRDefault="00DE2D85" w:rsidP="00DE2D85">
      <w:pPr>
        <w:suppressAutoHyphens/>
        <w:spacing w:after="120" w:line="360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 Otra institución cerrada </w:t>
      </w: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 xml:space="preserve">DATOS DE VACUNACIÓN </w:t>
      </w:r>
      <w:r w:rsidRPr="00DE2D85">
        <w:rPr>
          <w:rFonts w:ascii="Calibri" w:hAnsi="Calibri"/>
          <w:sz w:val="22"/>
          <w:szCs w:val="22"/>
        </w:rPr>
        <w:tab/>
      </w:r>
    </w:p>
    <w:p w:rsidR="00DE2D85" w:rsidRPr="00DE2D85" w:rsidRDefault="00DE2D85" w:rsidP="00DE2D85">
      <w:pPr>
        <w:tabs>
          <w:tab w:val="left" w:pos="360"/>
        </w:tabs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 xml:space="preserve">Vacunado </w:t>
      </w:r>
      <w:r w:rsidRPr="00DE2D85">
        <w:rPr>
          <w:rFonts w:ascii="Calibri" w:hAnsi="Calibri"/>
          <w:sz w:val="22"/>
          <w:szCs w:val="22"/>
        </w:rPr>
        <w:t xml:space="preserve"> </w:t>
      </w:r>
      <w:r w:rsidRPr="00DE2D85">
        <w:rPr>
          <w:rFonts w:ascii="Calibri" w:hAnsi="Calibri"/>
          <w:b/>
          <w:sz w:val="22"/>
          <w:szCs w:val="22"/>
        </w:rPr>
        <w:t>con alguna dosis</w:t>
      </w:r>
      <w:r w:rsidRPr="00DE2D85">
        <w:rPr>
          <w:rFonts w:ascii="Calibri" w:hAnsi="Calibri"/>
          <w:sz w:val="22"/>
          <w:szCs w:val="22"/>
        </w:rPr>
        <w:t>: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  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  </w:t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DE2D85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Fecha de última dosis recibida:</w:t>
      </w:r>
      <w:r w:rsidRPr="00DE2D85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Presenta documento de vacunación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  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</w:t>
      </w:r>
    </w:p>
    <w:p w:rsidR="00DE2D85" w:rsidRPr="00DE2D85" w:rsidRDefault="00DE2D85" w:rsidP="00DE2D8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Tipo de vacuna</w:t>
      </w:r>
      <w:r w:rsidRPr="00DE2D85">
        <w:rPr>
          <w:rFonts w:ascii="Calibri" w:hAnsi="Calibri"/>
          <w:sz w:val="22"/>
          <w:szCs w:val="22"/>
        </w:rPr>
        <w:t xml:space="preserve"> </w:t>
      </w:r>
      <w:r w:rsidRPr="00DE2D85">
        <w:rPr>
          <w:rFonts w:ascii="Calibri" w:hAnsi="Calibri" w:cs="Arial"/>
          <w:sz w:val="22"/>
          <w:szCs w:val="22"/>
        </w:rPr>
        <w:t>(m</w:t>
      </w:r>
      <w:r w:rsidRPr="00DE2D85">
        <w:rPr>
          <w:rFonts w:ascii="Calibri" w:hAnsi="Calibri"/>
          <w:sz w:val="22"/>
          <w:szCs w:val="22"/>
        </w:rPr>
        <w:t>arcar una de las siguientes opciones)</w:t>
      </w:r>
      <w:r w:rsidRPr="00DE2D85">
        <w:rPr>
          <w:rFonts w:ascii="Calibri" w:hAnsi="Calibri"/>
          <w:b/>
          <w:sz w:val="22"/>
          <w:szCs w:val="22"/>
        </w:rPr>
        <w:t>:</w:t>
      </w:r>
    </w:p>
    <w:p w:rsidR="00DE2D85" w:rsidRPr="00DE2D85" w:rsidRDefault="00DE2D85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2"/>
          <w:szCs w:val="22"/>
          <w:lang w:val="pt-BR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D8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pt-BR"/>
        </w:rPr>
        <w:t xml:space="preserve">  </w:t>
      </w:r>
      <w:r w:rsidRPr="00DE2D85">
        <w:rPr>
          <w:rFonts w:ascii="Calibri" w:hAnsi="Calibri" w:cs="Arial"/>
          <w:sz w:val="22"/>
          <w:szCs w:val="22"/>
          <w:lang w:val="pt-BR"/>
        </w:rPr>
        <w:t xml:space="preserve">Conjugada 7V </w:t>
      </w:r>
    </w:p>
    <w:p w:rsidR="00DE2D85" w:rsidRPr="00DE2D85" w:rsidRDefault="00DE2D85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2"/>
          <w:szCs w:val="22"/>
          <w:lang w:val="pt-BR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D8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pt-BR"/>
        </w:rPr>
        <w:t xml:space="preserve">  </w:t>
      </w:r>
      <w:r w:rsidRPr="00DE2D85">
        <w:rPr>
          <w:rFonts w:ascii="Calibri" w:hAnsi="Calibri" w:cs="Arial"/>
          <w:sz w:val="22"/>
          <w:szCs w:val="22"/>
          <w:lang w:val="pt-BR"/>
        </w:rPr>
        <w:t xml:space="preserve">Conjugada 10V </w:t>
      </w:r>
    </w:p>
    <w:p w:rsidR="00DE2D85" w:rsidRPr="00DE2D85" w:rsidRDefault="00DE2D85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2"/>
          <w:szCs w:val="22"/>
          <w:lang w:val="pt-BR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pt-BR"/>
        </w:rPr>
        <w:t xml:space="preserve">  </w:t>
      </w:r>
      <w:r w:rsidRPr="00DE2D85">
        <w:rPr>
          <w:rFonts w:ascii="Calibri" w:hAnsi="Calibri" w:cs="Arial"/>
          <w:sz w:val="22"/>
          <w:szCs w:val="22"/>
          <w:lang w:val="pt-BR"/>
        </w:rPr>
        <w:t xml:space="preserve">Conjugada 13V </w:t>
      </w:r>
    </w:p>
    <w:p w:rsidR="00DE2D85" w:rsidRPr="00DE2D85" w:rsidRDefault="00DE2D85" w:rsidP="00DE2D85">
      <w:pPr>
        <w:tabs>
          <w:tab w:val="left" w:pos="360"/>
        </w:tabs>
        <w:spacing w:after="120" w:line="360" w:lineRule="auto"/>
        <w:ind w:left="357"/>
        <w:jc w:val="both"/>
        <w:rPr>
          <w:rFonts w:ascii="Calibri" w:hAnsi="Calibri" w:cs="Arial"/>
          <w:sz w:val="22"/>
          <w:szCs w:val="22"/>
          <w:lang w:val="pt-BR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pt-BR"/>
        </w:rPr>
        <w:t xml:space="preserve">  </w:t>
      </w:r>
      <w:r w:rsidRPr="00DE2D85">
        <w:rPr>
          <w:rFonts w:ascii="Calibri" w:hAnsi="Calibri" w:cs="Arial"/>
          <w:sz w:val="22"/>
          <w:szCs w:val="22"/>
          <w:lang w:val="pt-BR"/>
        </w:rPr>
        <w:t>Polisacárida 23V</w:t>
      </w: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CATEGORIZACIÓN DEL CASO</w:t>
      </w:r>
      <w:r w:rsidRPr="00DE2D85">
        <w:rPr>
          <w:rFonts w:ascii="Calibri" w:hAnsi="Calibri"/>
          <w:sz w:val="22"/>
          <w:szCs w:val="22"/>
        </w:rPr>
        <w:tab/>
      </w:r>
    </w:p>
    <w:p w:rsidR="00DE2D85" w:rsidRPr="00DE2D85" w:rsidRDefault="00DE2D85" w:rsidP="00DE2D8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 xml:space="preserve">Clasificación del caso </w:t>
      </w:r>
      <w:r w:rsidRPr="00DE2D85">
        <w:rPr>
          <w:rFonts w:ascii="Calibri" w:hAnsi="Calibri"/>
          <w:sz w:val="22"/>
          <w:szCs w:val="22"/>
        </w:rPr>
        <w:t>(marcar una de las siguientes opciones)</w:t>
      </w:r>
      <w:r w:rsidRPr="00DE2D85">
        <w:rPr>
          <w:rFonts w:ascii="Calibri" w:hAnsi="Calibri"/>
          <w:b/>
          <w:sz w:val="22"/>
          <w:szCs w:val="22"/>
        </w:rPr>
        <w:t>:</w:t>
      </w:r>
    </w:p>
    <w:p w:rsidR="00DE2D85" w:rsidRPr="00DE2D85" w:rsidRDefault="00DE2D85" w:rsidP="00DE2D85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 Confirmado </w:t>
      </w:r>
    </w:p>
    <w:p w:rsidR="00DE2D85" w:rsidRPr="00DE2D85" w:rsidRDefault="00DE2D85" w:rsidP="00DE2D85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lastRenderedPageBreak/>
        <w:t>Criterios de clasificación de caso</w:t>
      </w:r>
      <w:r w:rsidRPr="00DE2D85">
        <w:rPr>
          <w:rFonts w:ascii="Calibri" w:hAnsi="Calibri"/>
          <w:sz w:val="22"/>
          <w:szCs w:val="22"/>
        </w:rPr>
        <w:t>:</w:t>
      </w:r>
    </w:p>
    <w:p w:rsidR="00DE2D85" w:rsidRPr="00DE2D85" w:rsidRDefault="00DE2D85" w:rsidP="00DE2D85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clínico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epidemiológico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de laboratorio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Asociado:</w:t>
      </w:r>
    </w:p>
    <w:p w:rsidR="00DE2D85" w:rsidRPr="00DE2D85" w:rsidRDefault="00DE2D85" w:rsidP="00DE2D8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 xml:space="preserve">A brote:   Sí 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 No 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2520"/>
        </w:tabs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ab/>
        <w:t>C. Autónoma de declaración del brote</w:t>
      </w:r>
      <w:r w:rsidRPr="00DE2D85">
        <w:rPr>
          <w:rFonts w:ascii="Calibri" w:hAnsi="Calibri"/>
          <w:sz w:val="22"/>
          <w:szCs w:val="22"/>
          <w:vertAlign w:val="superscript"/>
        </w:rPr>
        <w:footnoteReference w:id="8"/>
      </w:r>
      <w:r w:rsidRPr="00DE2D8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 xml:space="preserve">OBSERVACIONES </w:t>
      </w:r>
      <w:r w:rsidRPr="00DE2D85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82D02" w:rsidRPr="004E4015" w:rsidRDefault="00982D02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982D02" w:rsidRPr="004E4015" w:rsidSect="00524C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567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D9" w:rsidRDefault="00D77BD9">
      <w:r>
        <w:separator/>
      </w:r>
    </w:p>
  </w:endnote>
  <w:endnote w:type="continuationSeparator" w:id="0">
    <w:p w:rsidR="00D77BD9" w:rsidRDefault="00D7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2D0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49" w:rsidRDefault="00524C52" w:rsidP="00524C52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D9" w:rsidRDefault="00D77BD9">
      <w:r>
        <w:separator/>
      </w:r>
    </w:p>
  </w:footnote>
  <w:footnote w:type="continuationSeparator" w:id="0">
    <w:p w:rsidR="00D77BD9" w:rsidRDefault="00D77BD9">
      <w:r>
        <w:continuationSeparator/>
      </w:r>
    </w:p>
  </w:footnote>
  <w:footnote w:id="1">
    <w:p w:rsidR="00DE2D85" w:rsidRPr="003654C3" w:rsidRDefault="00DE2D85" w:rsidP="00DE2D85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etc.)</w:t>
      </w:r>
      <w:r>
        <w:rPr>
          <w:rFonts w:ascii="Calibri" w:hAnsi="Calibri"/>
          <w:sz w:val="18"/>
          <w:szCs w:val="18"/>
        </w:rPr>
        <w:t>.</w:t>
      </w:r>
    </w:p>
  </w:footnote>
  <w:footnote w:id="2">
    <w:p w:rsidR="00DE2D85" w:rsidRPr="003654C3" w:rsidRDefault="00DE2D85" w:rsidP="00DE2D85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DE2D85" w:rsidRPr="00DE2D85" w:rsidRDefault="00DE2D85" w:rsidP="00DE2D85">
      <w:pPr>
        <w:pStyle w:val="Textonotapie"/>
        <w:rPr>
          <w:rFonts w:ascii="Calibri" w:hAnsi="Calibri"/>
          <w:sz w:val="16"/>
          <w:szCs w:val="16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rFonts w:ascii="Calibri" w:hAnsi="Calibri"/>
          <w:sz w:val="16"/>
          <w:szCs w:val="16"/>
        </w:rPr>
        <w:t xml:space="preserve"> Lugar del caso (país, CA, prov, mun): Es el lugar de exposición o de adquisición de la infección, en general, se considerará el lugar donde el paciente ha podido contraer la enfermedad. En caso de desconocerse se consignará el lugar de residencia del caso. </w:t>
      </w:r>
    </w:p>
  </w:footnote>
  <w:footnote w:id="4">
    <w:p w:rsidR="00DE2D85" w:rsidRPr="00DE2D85" w:rsidRDefault="00DE2D85" w:rsidP="00DE2D85">
      <w:pPr>
        <w:pStyle w:val="Textonotapie"/>
        <w:rPr>
          <w:rFonts w:ascii="Calibri" w:hAnsi="Calibri"/>
          <w:sz w:val="16"/>
          <w:szCs w:val="16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rFonts w:ascii="Calibri" w:hAnsi="Calibri"/>
          <w:sz w:val="16"/>
          <w:szCs w:val="16"/>
        </w:rPr>
        <w:t xml:space="preserve"> Importado: El caso es importado si el país del caso es diferente de España.</w:t>
      </w:r>
    </w:p>
  </w:footnote>
  <w:footnote w:id="5">
    <w:p w:rsidR="00DE2D85" w:rsidRPr="00DE2D85" w:rsidRDefault="00DE2D85" w:rsidP="00DE2D85">
      <w:pPr>
        <w:ind w:right="-621"/>
        <w:rPr>
          <w:rFonts w:ascii="Calibri" w:hAnsi="Calibri"/>
          <w:sz w:val="16"/>
          <w:szCs w:val="16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rFonts w:ascii="Calibri" w:hAnsi="Calibri"/>
          <w:sz w:val="16"/>
          <w:szCs w:val="16"/>
        </w:rPr>
        <w:t xml:space="preserve"> Agente causal: Marcar</w:t>
      </w:r>
      <w:r w:rsidRPr="00DE2D85">
        <w:rPr>
          <w:rFonts w:ascii="Calibri" w:hAnsi="Calibri"/>
          <w:bCs/>
          <w:sz w:val="16"/>
          <w:szCs w:val="16"/>
        </w:rPr>
        <w:t xml:space="preserve"> </w:t>
      </w:r>
      <w:r w:rsidRPr="00DE2D85">
        <w:rPr>
          <w:rFonts w:ascii="Calibri" w:hAnsi="Calibri"/>
          <w:sz w:val="16"/>
          <w:szCs w:val="16"/>
        </w:rPr>
        <w:t>sólo si se ha confirmado por laboratorio en el paciente</w:t>
      </w:r>
      <w:r w:rsidRPr="00DE2D85">
        <w:rPr>
          <w:rFonts w:ascii="Calibri" w:hAnsi="Calibri"/>
          <w:b/>
          <w:bCs/>
          <w:sz w:val="16"/>
          <w:szCs w:val="16"/>
        </w:rPr>
        <w:t>.</w:t>
      </w:r>
    </w:p>
  </w:footnote>
  <w:footnote w:id="6">
    <w:p w:rsidR="00DE2D85" w:rsidRPr="00DE2D85" w:rsidRDefault="00DE2D85" w:rsidP="00DE2D85">
      <w:pPr>
        <w:rPr>
          <w:sz w:val="16"/>
          <w:szCs w:val="16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sz w:val="16"/>
          <w:szCs w:val="16"/>
        </w:rPr>
        <w:t xml:space="preserve"> </w:t>
      </w:r>
      <w:r w:rsidRPr="00DE2D85">
        <w:rPr>
          <w:rFonts w:ascii="Calibri" w:hAnsi="Calibri"/>
          <w:sz w:val="16"/>
          <w:szCs w:val="16"/>
        </w:rPr>
        <w:t>Los códigos y literales están disponibles en el fichero electrónico.</w:t>
      </w:r>
    </w:p>
  </w:footnote>
  <w:footnote w:id="7">
    <w:p w:rsidR="00DE2D85" w:rsidRPr="00DE2D85" w:rsidRDefault="00DE2D85" w:rsidP="00DE2D85">
      <w:pPr>
        <w:pStyle w:val="Textonotapie"/>
        <w:rPr>
          <w:rFonts w:ascii="Calibri" w:hAnsi="Calibri"/>
          <w:bCs/>
          <w:sz w:val="16"/>
          <w:szCs w:val="16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rFonts w:ascii="Calibri" w:hAnsi="Calibri"/>
          <w:bCs/>
          <w:sz w:val="16"/>
          <w:szCs w:val="16"/>
        </w:rPr>
        <w:t xml:space="preserve"> Factores predisponentes personales: El objetivo es recoger información para conocer el cumplimiento de las recomendaciones del uso de la vacuna en grupos de riesgo</w:t>
      </w:r>
    </w:p>
    <w:tbl>
      <w:tblPr>
        <w:tblW w:w="899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428"/>
      </w:tblGrid>
      <w:tr w:rsidR="00DE2D85" w:rsidRPr="00DE2D85" w:rsidTr="00D77BD9">
        <w:trPr>
          <w:trHeight w:val="263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b/>
                <w:sz w:val="16"/>
                <w:szCs w:val="16"/>
              </w:rPr>
            </w:pPr>
            <w:r w:rsidRPr="00DE2D85">
              <w:rPr>
                <w:rFonts w:ascii="Calibri" w:hAnsi="Calibri"/>
                <w:b/>
                <w:sz w:val="16"/>
                <w:szCs w:val="16"/>
              </w:rPr>
              <w:t xml:space="preserve">Factores personales de riesgo 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b/>
                <w:sz w:val="16"/>
                <w:szCs w:val="16"/>
              </w:rPr>
            </w:pPr>
            <w:r w:rsidRPr="00DE2D85">
              <w:rPr>
                <w:rFonts w:ascii="Calibri" w:hAnsi="Calibri"/>
                <w:b/>
                <w:sz w:val="16"/>
                <w:szCs w:val="16"/>
              </w:rPr>
              <w:t>Incluye las siguientes situaciones, entre las más relevantes</w:t>
            </w:r>
          </w:p>
        </w:tc>
      </w:tr>
      <w:tr w:rsidR="00DE2D85" w:rsidRPr="00DE2D85" w:rsidTr="00D77BD9">
        <w:trPr>
          <w:trHeight w:val="263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Enfermedad cardiovascular crónica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Cardiomiopatias, insuficiencia cardiaca. Excluye hipertensión</w:t>
            </w:r>
          </w:p>
        </w:tc>
      </w:tr>
      <w:tr w:rsidR="00DE2D85" w:rsidRPr="00DE2D85" w:rsidTr="00D77BD9">
        <w:trPr>
          <w:trHeight w:val="484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Enfermedad pulmonar crónica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Enfermedad pulmonar obstructiva crónica, enfisema, fibrosis quística, asma  tratada con corticoterapia  en altas dosis.</w:t>
            </w:r>
          </w:p>
        </w:tc>
      </w:tr>
      <w:tr w:rsidR="00DE2D85" w:rsidRPr="00DE2D85" w:rsidTr="00D77BD9">
        <w:trPr>
          <w:trHeight w:val="250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Enfermedad renal crónica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Síndrome nefrótico.</w:t>
            </w:r>
          </w:p>
        </w:tc>
      </w:tr>
      <w:tr w:rsidR="00DE2D85" w:rsidRPr="00DE2D85" w:rsidTr="00D77BD9">
        <w:trPr>
          <w:trHeight w:val="263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Enfermedad hepática crónica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Cirrosis.</w:t>
            </w:r>
          </w:p>
        </w:tc>
      </w:tr>
      <w:tr w:rsidR="00DE2D85" w:rsidRPr="00DE2D85" w:rsidTr="00D77BD9">
        <w:trPr>
          <w:trHeight w:val="484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>Asplenia funcional o anatómica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>Esplenectomia, asplenia congénita o adquirida, anemia de células falciformes y otras hemoglobinopatias.</w:t>
            </w:r>
          </w:p>
        </w:tc>
      </w:tr>
      <w:tr w:rsidR="00DE2D85" w:rsidRPr="00DE2D85" w:rsidTr="00D77BD9">
        <w:trPr>
          <w:trHeight w:val="719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>Inmunosupresión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>Infección por VIH, inmunodeficiencias congénitas o adquiridas, leucemias, linfomas, enfermedad de Hodgkin, mieloma múltiple, enfermedades que requieren tratamiento inmunosupresor o radioterapia, transplante de órgano sólido.</w:t>
            </w:r>
          </w:p>
        </w:tc>
      </w:tr>
      <w:tr w:rsidR="00DE2D85" w:rsidRPr="00DE2D85" w:rsidTr="00D77BD9">
        <w:trPr>
          <w:trHeight w:val="250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 xml:space="preserve">Diabetes mellitus 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DE2D85">
              <w:rPr>
                <w:rFonts w:ascii="Calibri" w:hAnsi="Calibri"/>
                <w:sz w:val="16"/>
                <w:szCs w:val="16"/>
              </w:rPr>
              <w:t xml:space="preserve">Diabetes que requierE el uso de insulina. </w:t>
            </w:r>
          </w:p>
        </w:tc>
      </w:tr>
      <w:tr w:rsidR="00DE2D85" w:rsidRPr="00DE2D85" w:rsidTr="00D77BD9">
        <w:trPr>
          <w:trHeight w:val="263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>Implante coclear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>Implante coclear</w:t>
            </w:r>
          </w:p>
        </w:tc>
      </w:tr>
      <w:tr w:rsidR="00DE2D85" w:rsidRPr="00DE2D85" w:rsidTr="00D77BD9">
        <w:trPr>
          <w:trHeight w:val="277"/>
        </w:trPr>
        <w:tc>
          <w:tcPr>
            <w:tcW w:w="2571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>Filtraciones de LCR</w:t>
            </w:r>
          </w:p>
        </w:tc>
        <w:tc>
          <w:tcPr>
            <w:tcW w:w="6428" w:type="dxa"/>
            <w:shd w:val="clear" w:color="auto" w:fill="auto"/>
          </w:tcPr>
          <w:p w:rsidR="00DE2D85" w:rsidRPr="00DE2D85" w:rsidRDefault="00DE2D85" w:rsidP="00D77BD9">
            <w:pPr>
              <w:spacing w:before="20" w:after="20"/>
              <w:rPr>
                <w:rFonts w:ascii="Calibri" w:hAnsi="Calibri"/>
                <w:sz w:val="16"/>
                <w:szCs w:val="16"/>
                <w:lang w:val="pt-BR"/>
              </w:rPr>
            </w:pPr>
            <w:r w:rsidRPr="00DE2D85">
              <w:rPr>
                <w:rFonts w:ascii="Calibri" w:hAnsi="Calibri"/>
                <w:sz w:val="16"/>
                <w:szCs w:val="16"/>
                <w:lang w:val="pt-BR"/>
              </w:rPr>
              <w:t>Malformaciones congénitas, fractura de cráneo o procedimiento quirúrgico.</w:t>
            </w:r>
          </w:p>
        </w:tc>
      </w:tr>
    </w:tbl>
    <w:p w:rsidR="00DE2D85" w:rsidRPr="00272351" w:rsidRDefault="00DE2D85" w:rsidP="00DE2D85">
      <w:pPr>
        <w:pStyle w:val="Textonotapie"/>
        <w:rPr>
          <w:rFonts w:ascii="Calibri" w:hAnsi="Calibri"/>
          <w:sz w:val="18"/>
          <w:szCs w:val="18"/>
          <w:lang w:val="pt-BR"/>
        </w:rPr>
      </w:pPr>
    </w:p>
  </w:footnote>
  <w:footnote w:id="8">
    <w:p w:rsidR="00DE2D85" w:rsidRPr="00DE2D85" w:rsidRDefault="00DE2D85" w:rsidP="00DE2D85">
      <w:pPr>
        <w:pStyle w:val="Textonotapie"/>
        <w:rPr>
          <w:rFonts w:ascii="Calibri" w:hAnsi="Calibri"/>
          <w:sz w:val="16"/>
          <w:szCs w:val="16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rFonts w:ascii="Calibri" w:hAnsi="Calibri"/>
          <w:sz w:val="16"/>
          <w:szCs w:val="16"/>
        </w:rPr>
        <w:t xml:space="preserve"> C. Autónoma de declaración del brote: aquella que ha asignado el identificador del brote</w:t>
      </w:r>
    </w:p>
  </w:footnote>
  <w:footnote w:id="9">
    <w:p w:rsidR="00DE2D85" w:rsidRPr="00F326C0" w:rsidRDefault="00DE2D85" w:rsidP="00DE2D85">
      <w:pPr>
        <w:pStyle w:val="Textonotapie"/>
        <w:rPr>
          <w:rFonts w:ascii="Calibri" w:hAnsi="Calibri"/>
          <w:sz w:val="18"/>
          <w:szCs w:val="18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rFonts w:ascii="Calibri" w:hAnsi="Calibri"/>
          <w:sz w:val="16"/>
          <w:szCs w:val="16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2" w:rsidRDefault="00524C52">
    <w:pPr>
      <w:pStyle w:val="Encabezado"/>
    </w:pPr>
  </w:p>
  <w:p w:rsidR="00132D49" w:rsidRDefault="00132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2" w:rsidRDefault="00982D0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480695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C52" w:rsidRDefault="00524C52" w:rsidP="00524C52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524C52" w:rsidRDefault="00524C52" w:rsidP="00524C52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524C52" w:rsidRPr="00524C52" w:rsidRDefault="00524C52" w:rsidP="00524C52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24C52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524C52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1.1pt;margin-top:37.85pt;width:296.3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" filled="f" stroked="f">
              <v:path arrowok="t"/>
              <v:textbox inset="0,0,0,0">
                <w:txbxContent>
                  <w:p w:rsidR="00524C52" w:rsidRDefault="00524C52" w:rsidP="00524C52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524C52" w:rsidRDefault="00524C52" w:rsidP="00524C52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524C52" w:rsidRPr="00524C52" w:rsidRDefault="00524C52" w:rsidP="00524C52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24C52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524C52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65252">
      <w:rPr>
        <w:noProof/>
      </w:rPr>
      <w:drawing>
        <wp:inline distT="0" distB="0" distL="0" distR="0">
          <wp:extent cx="2016125" cy="1442085"/>
          <wp:effectExtent l="0" t="0" r="0" b="0"/>
          <wp:docPr id="1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D49" w:rsidRDefault="00132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xSarVOU6i47czo0HCpH8qoZ7+PMtCebZYsu4OQqv6+DbfeQpNM+vhiaI4sbwJ9ywTkNSWPX3f7KuHWfFm9T7g==" w:salt="I4KS8WqIzPm2GY2e2QUbHA=="/>
  <w:defaultTabStop w:val="4536"/>
  <w:hyphenationZone w:val="425"/>
  <w:characterSpacingControl w:val="doNotCompress"/>
  <w:hdrShapeDefaults>
    <o:shapedefaults v:ext="edit" spidmax="205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2D49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24C52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82D02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77BD9"/>
    <w:rsid w:val="00D82FEA"/>
    <w:rsid w:val="00D83850"/>
    <w:rsid w:val="00D86AC7"/>
    <w:rsid w:val="00DB012C"/>
    <w:rsid w:val="00DB11CE"/>
    <w:rsid w:val="00DC5B7A"/>
    <w:rsid w:val="00DE2D85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stroke weight="1.5pt"/>
    </o:shapedefaults>
    <o:shapelayout v:ext="edit">
      <o:idmap v:ext="edit" data="1"/>
    </o:shapelayout>
  </w:shapeDefaults>
  <w:decimalSymbol w:val=","/>
  <w:listSeparator w:val=";"/>
  <w14:docId w14:val="13577D4F"/>
  <w15:chartTrackingRefBased/>
  <w15:docId w15:val="{FBD99615-CA4B-4C57-9E1B-0A974C7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524C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4993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2025-04-02T11:07:00Z</dcterms:created>
  <dcterms:modified xsi:type="dcterms:W3CDTF">2025-04-02T11:07:00Z</dcterms:modified>
</cp:coreProperties>
</file>