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264C66" w:rsidRDefault="00264C66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264C66" w:rsidRDefault="00264C66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B410C" w:rsidRPr="002B410C">
        <w:rPr>
          <w:rFonts w:ascii="Calibri" w:hAnsi="Calibri"/>
          <w:b/>
          <w:highlight w:val="yellow"/>
        </w:rPr>
        <w:t>DIFTERIA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bookmarkStart w:id="0" w:name="Texto6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bookmarkStart w:id="1" w:name="_GoBack"/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bookmarkEnd w:id="1"/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  <w:r w:rsidR="00264C66" w:rsidRPr="009532BD">
        <w:rPr>
          <w:rFonts w:ascii="Calibri" w:hAnsi="Calibri"/>
          <w:sz w:val="22"/>
          <w:szCs w:val="22"/>
        </w:rPr>
        <w:t>/</w:t>
      </w:r>
      <w:bookmarkStart w:id="2" w:name="Texto6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="00264C66" w:rsidRPr="009532BD">
        <w:rPr>
          <w:rFonts w:ascii="Calibri" w:hAnsi="Calibri"/>
          <w:sz w:val="22"/>
          <w:szCs w:val="22"/>
        </w:rPr>
        <w:t>/</w:t>
      </w:r>
      <w:bookmarkStart w:id="3" w:name="Texto7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4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5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6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7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>Provincia:</w:t>
      </w:r>
      <w:bookmarkStart w:id="8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9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9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10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11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2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3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4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5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16" w:name="Texto8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667C04" w:rsidRPr="009532BD">
        <w:rPr>
          <w:rFonts w:ascii="Calibri" w:hAnsi="Calibri"/>
          <w:sz w:val="22"/>
          <w:szCs w:val="22"/>
        </w:rPr>
        <w:t>/</w:t>
      </w:r>
      <w:bookmarkStart w:id="17" w:name="Texto8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667C04" w:rsidRPr="009532BD">
        <w:rPr>
          <w:rFonts w:ascii="Calibri" w:hAnsi="Calibri"/>
          <w:sz w:val="22"/>
          <w:szCs w:val="22"/>
        </w:rPr>
        <w:t>/</w:t>
      </w:r>
      <w:bookmarkStart w:id="18" w:name="Texto8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9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9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20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0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 xml:space="preserve">País de nacimiento: </w:t>
      </w:r>
      <w:bookmarkStart w:id="21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1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22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2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23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3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24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4"/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DATOS DE LA ENFERMEDAD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Fecha del caso</w:t>
      </w:r>
      <w:r w:rsidRPr="002B410C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B410C">
        <w:rPr>
          <w:rFonts w:ascii="Calibri" w:hAnsi="Calibri" w:cs="Calibri"/>
          <w:b/>
          <w:sz w:val="22"/>
          <w:szCs w:val="22"/>
        </w:rPr>
        <w:t>:</w:t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2B410C">
        <w:rPr>
          <w:rFonts w:ascii="Calibri" w:hAnsi="Calibri" w:cs="Calibri"/>
          <w:sz w:val="22"/>
          <w:szCs w:val="22"/>
        </w:rPr>
        <w:t>(puede marcarse más de un signo/síntoma síntomas):</w:t>
      </w:r>
      <w:r w:rsidRPr="002B410C">
        <w:rPr>
          <w:rFonts w:ascii="Calibri" w:hAnsi="Calibri" w:cs="Calibri"/>
          <w:b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Dolor faríngeo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Membrana faríngea adherente con inflamación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Edema de cuello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Adenopatías cervicales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Celulitis 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Ronquera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Epiglotitis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Estridor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Lesión cutánea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Coma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Meningitis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Miocarditis</w:t>
      </w:r>
    </w:p>
    <w:p w:rsid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Neumonía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Neuritis</w:t>
      </w:r>
      <w:r>
        <w:rPr>
          <w:rFonts w:ascii="Calibri" w:hAnsi="Calibri" w:cs="Calibri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Osteomielitis 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Pericarditis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Postración 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Artritis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Sepsis 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Tos intensa</w:t>
      </w:r>
    </w:p>
    <w:p w:rsid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Otra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Localización fundamental</w:t>
      </w:r>
      <w:r w:rsidRPr="002B410C">
        <w:rPr>
          <w:rFonts w:ascii="Calibri" w:hAnsi="Calibri" w:cs="Calibri"/>
          <w:sz w:val="22"/>
          <w:szCs w:val="22"/>
        </w:rPr>
        <w:t xml:space="preserve"> (marcar una de las siguientes opciones):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Cutánea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Faríngea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Laringotraqueal 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Nasal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Tonsilar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Otras localizaciones </w:t>
      </w:r>
    </w:p>
    <w:p w:rsid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Complicaciones:</w:t>
      </w:r>
      <w:r w:rsidRPr="002B410C">
        <w:rPr>
          <w:rFonts w:ascii="Calibri" w:hAnsi="Calibri" w:cs="Calibri"/>
          <w:sz w:val="22"/>
          <w:szCs w:val="22"/>
        </w:rPr>
        <w:t xml:space="preserve">     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Tratamiento específico </w:t>
      </w:r>
      <w:r w:rsidRPr="002B410C">
        <w:rPr>
          <w:rFonts w:ascii="Calibri" w:hAnsi="Calibri" w:cs="Calibri"/>
          <w:sz w:val="22"/>
          <w:szCs w:val="22"/>
        </w:rPr>
        <w:t>(marcar las opciones que correspondan):</w:t>
      </w:r>
    </w:p>
    <w:p w:rsidR="002B410C" w:rsidRPr="002B410C" w:rsidRDefault="002B410C" w:rsidP="002B410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  <w:r w:rsidRPr="002B410C">
        <w:rPr>
          <w:rFonts w:ascii="Calibri" w:hAnsi="Calibri" w:cs="Calibri"/>
          <w:color w:val="000000"/>
          <w:sz w:val="22"/>
          <w:szCs w:val="22"/>
        </w:rPr>
        <w:t xml:space="preserve">Antibiótico   </w:t>
      </w:r>
      <w:r w:rsidRPr="002B410C">
        <w:rPr>
          <w:rFonts w:ascii="Calibri" w:hAnsi="Calibri" w:cs="Calibri"/>
          <w:color w:val="000000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  <w:r w:rsidRPr="002B410C">
        <w:rPr>
          <w:rFonts w:ascii="Calibri" w:hAnsi="Calibri" w:cs="Calibri"/>
          <w:color w:val="000000"/>
          <w:sz w:val="22"/>
          <w:szCs w:val="22"/>
        </w:rPr>
        <w:t>Antitoxina</w:t>
      </w:r>
      <w:r w:rsidRPr="002B41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2B410C"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  <w:r w:rsidRPr="002B410C">
        <w:rPr>
          <w:rFonts w:ascii="Calibri" w:hAnsi="Calibri" w:cs="Calibri"/>
          <w:sz w:val="22"/>
          <w:szCs w:val="22"/>
        </w:rPr>
        <w:t>Antitoxina sp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Tratamiento anterior a la toma de muestra:  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Hospitalizado</w:t>
      </w:r>
      <w:r w:rsidRPr="002B410C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2B410C">
        <w:rPr>
          <w:rFonts w:ascii="Calibri" w:hAnsi="Calibri" w:cs="Calibri"/>
          <w:b/>
          <w:sz w:val="22"/>
          <w:szCs w:val="22"/>
        </w:rPr>
        <w:t xml:space="preserve">: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lastRenderedPageBreak/>
        <w:t xml:space="preserve">Fecha de ingreso hospitalario: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Fecha de alta hospitalaria: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Defunción:       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No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b/>
          <w:sz w:val="22"/>
          <w:szCs w:val="22"/>
        </w:rPr>
        <w:tab/>
      </w:r>
      <w:r w:rsidRPr="002B410C">
        <w:rPr>
          <w:rFonts w:ascii="Calibri" w:hAnsi="Calibri" w:cs="Calibri"/>
          <w:b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Lugar del caso</w:t>
      </w:r>
      <w:r w:rsidRPr="002B410C">
        <w:rPr>
          <w:rFonts w:ascii="Calibri" w:hAnsi="Calibri"/>
          <w:sz w:val="22"/>
          <w:szCs w:val="22"/>
          <w:vertAlign w:val="superscript"/>
        </w:rPr>
        <w:footnoteReference w:id="3"/>
      </w:r>
      <w:r w:rsidRPr="002B410C">
        <w:rPr>
          <w:rFonts w:ascii="Calibri" w:hAnsi="Calibri" w:cs="Calibri"/>
          <w:b/>
          <w:sz w:val="22"/>
          <w:szCs w:val="22"/>
        </w:rPr>
        <w:t>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>C. Autónoma</w:t>
      </w:r>
      <w:r w:rsidRPr="002B410C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Municipio</w:t>
      </w:r>
      <w:r w:rsidRPr="002B410C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Importado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2B410C">
        <w:rPr>
          <w:rFonts w:ascii="Calibri" w:hAnsi="Calibri" w:cs="Calibri"/>
          <w:b/>
          <w:sz w:val="22"/>
          <w:szCs w:val="22"/>
        </w:rPr>
        <w:t xml:space="preserve">:      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DATOS DE LABORATORIO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Fecha de diagnóstico de laboratorio </w:t>
      </w:r>
      <w:r w:rsidRPr="002B410C">
        <w:rPr>
          <w:rFonts w:ascii="Calibri" w:hAnsi="Calibri" w:cs="Calibri"/>
          <w:sz w:val="22"/>
          <w:szCs w:val="22"/>
        </w:rPr>
        <w:t>(fecha del primer resultado concluyente):</w:t>
      </w:r>
      <w:r w:rsidRPr="002B410C">
        <w:rPr>
          <w:rFonts w:ascii="Calibri" w:hAnsi="Calibri" w:cs="Calibri"/>
          <w:b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2B410C">
        <w:rPr>
          <w:rFonts w:ascii="Calibri" w:hAnsi="Calibri" w:cs="Calibri"/>
          <w:b/>
          <w:bCs/>
          <w:sz w:val="22"/>
          <w:szCs w:val="22"/>
          <w:lang w:val="pt-BR"/>
        </w:rPr>
        <w:t>Agente causal</w:t>
      </w:r>
      <w:r w:rsidRPr="002B410C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B410C">
        <w:rPr>
          <w:rFonts w:ascii="Calibri" w:hAnsi="Calibri" w:cs="Calibri"/>
          <w:b/>
          <w:bCs/>
          <w:sz w:val="22"/>
          <w:szCs w:val="22"/>
          <w:lang w:val="pt-BR"/>
        </w:rPr>
        <w:t>:</w:t>
      </w:r>
    </w:p>
    <w:p w:rsidR="002B410C" w:rsidRPr="002B410C" w:rsidRDefault="002B410C" w:rsidP="002B410C">
      <w:pPr>
        <w:jc w:val="both"/>
        <w:rPr>
          <w:rFonts w:ascii="Calibri" w:hAnsi="Calibri" w:cs="Calibri"/>
          <w:i/>
          <w:spacing w:val="-3"/>
          <w:sz w:val="22"/>
          <w:szCs w:val="22"/>
          <w:lang w:val="pt-BR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2B410C">
        <w:rPr>
          <w:rFonts w:ascii="Calibri" w:hAnsi="Calibri" w:cs="Calibri"/>
          <w:i/>
          <w:spacing w:val="-3"/>
          <w:sz w:val="22"/>
          <w:szCs w:val="22"/>
          <w:lang w:val="pt-BR"/>
        </w:rPr>
        <w:t xml:space="preserve">Corynebacterium diphtheriae </w:t>
      </w:r>
    </w:p>
    <w:p w:rsidR="002B410C" w:rsidRPr="002B410C" w:rsidRDefault="002B410C" w:rsidP="002B410C">
      <w:pPr>
        <w:jc w:val="both"/>
        <w:rPr>
          <w:rFonts w:ascii="Calibri" w:hAnsi="Calibri" w:cs="Calibri"/>
          <w:color w:val="000000"/>
          <w:sz w:val="22"/>
          <w:szCs w:val="22"/>
          <w:lang w:val="pt-BR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  <w:lang w:val="pt-BR"/>
        </w:rPr>
        <w:t xml:space="preserve">  </w:t>
      </w:r>
      <w:r w:rsidRPr="002B410C">
        <w:rPr>
          <w:rFonts w:ascii="Calibri" w:hAnsi="Calibri" w:cs="Calibri"/>
          <w:i/>
          <w:spacing w:val="-3"/>
          <w:sz w:val="22"/>
          <w:szCs w:val="22"/>
          <w:lang w:val="pt-BR"/>
        </w:rPr>
        <w:t>Corynebacterium ulcerans</w:t>
      </w:r>
      <w:r w:rsidRPr="002B410C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>Corynebacterium pseudotuberculosis</w:t>
      </w:r>
      <w:r w:rsidRPr="002B410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10C">
        <w:rPr>
          <w:rFonts w:ascii="Calibri" w:hAnsi="Calibri" w:cs="Calibri"/>
          <w:b/>
          <w:bCs/>
          <w:sz w:val="22"/>
          <w:szCs w:val="22"/>
        </w:rPr>
        <w:t>Otro detalle</w:t>
      </w:r>
      <w:r w:rsidRPr="002B410C">
        <w:rPr>
          <w:rFonts w:ascii="Calibri" w:hAnsi="Calibri" w:cs="Calibri"/>
          <w:bCs/>
          <w:sz w:val="22"/>
          <w:szCs w:val="22"/>
        </w:rPr>
        <w:t xml:space="preserve"> - Biotiopo </w:t>
      </w:r>
      <w:r w:rsidRPr="002B410C">
        <w:rPr>
          <w:rFonts w:ascii="Calibri" w:hAnsi="Calibri" w:cs="Calibri"/>
          <w:spacing w:val="-3"/>
          <w:sz w:val="22"/>
          <w:szCs w:val="22"/>
        </w:rPr>
        <w:t>de</w:t>
      </w:r>
      <w:r w:rsidRPr="002B410C">
        <w:rPr>
          <w:rFonts w:ascii="Calibri" w:hAnsi="Calibri" w:cs="Calibri"/>
          <w:i/>
          <w:sz w:val="22"/>
          <w:szCs w:val="22"/>
        </w:rPr>
        <w:t xml:space="preserve"> C. diphtheriae</w:t>
      </w:r>
      <w:r w:rsidRPr="002B410C">
        <w:rPr>
          <w:rFonts w:ascii="Calibri" w:hAnsi="Calibri" w:cs="Calibri"/>
          <w:bCs/>
          <w:sz w:val="22"/>
          <w:szCs w:val="22"/>
        </w:rPr>
        <w:t xml:space="preserve"> (</w:t>
      </w:r>
      <w:r w:rsidRPr="002B410C">
        <w:rPr>
          <w:rFonts w:ascii="Calibri" w:hAnsi="Calibri" w:cs="Calibri"/>
          <w:sz w:val="22"/>
          <w:szCs w:val="22"/>
        </w:rPr>
        <w:t>marcar una de las siguientes opciones)</w:t>
      </w:r>
      <w:r w:rsidRPr="002B410C">
        <w:rPr>
          <w:rFonts w:ascii="Calibri" w:hAnsi="Calibri" w:cs="Calibri"/>
          <w:b/>
          <w:bCs/>
          <w:sz w:val="22"/>
          <w:szCs w:val="22"/>
        </w:rPr>
        <w:t>:</w:t>
      </w:r>
    </w:p>
    <w:p w:rsidR="002B410C" w:rsidRDefault="002B410C" w:rsidP="002B410C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>belfanti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ab/>
      </w:r>
      <w:r w:rsidRPr="002B410C">
        <w:rPr>
          <w:rFonts w:ascii="Calibri" w:hAnsi="Calibri" w:cs="Calibri"/>
          <w:i/>
          <w:color w:val="000000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B410C">
        <w:rPr>
          <w:rFonts w:ascii="Calibri" w:hAnsi="Calibri" w:cs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i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i/>
          <w:sz w:val="22"/>
          <w:szCs w:val="22"/>
        </w:rPr>
      </w:r>
      <w:r w:rsidRPr="002B410C">
        <w:rPr>
          <w:rFonts w:ascii="Calibri" w:hAnsi="Calibri" w:cs="Calibri"/>
          <w:i/>
          <w:sz w:val="22"/>
          <w:szCs w:val="22"/>
        </w:rPr>
        <w:fldChar w:fldCharType="end"/>
      </w:r>
      <w:r w:rsidRPr="002B410C">
        <w:rPr>
          <w:rFonts w:ascii="Calibri" w:hAnsi="Calibri" w:cs="Calibri"/>
          <w:i/>
          <w:sz w:val="22"/>
          <w:szCs w:val="22"/>
        </w:rPr>
        <w:t xml:space="preserve">  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 xml:space="preserve">intermedius </w:t>
      </w:r>
    </w:p>
    <w:p w:rsidR="002B410C" w:rsidRDefault="002B410C" w:rsidP="002B410C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B410C">
        <w:rPr>
          <w:rFonts w:ascii="Calibri" w:hAnsi="Calibri" w:cs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i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i/>
          <w:sz w:val="22"/>
          <w:szCs w:val="22"/>
        </w:rPr>
      </w:r>
      <w:r w:rsidRPr="002B410C">
        <w:rPr>
          <w:rFonts w:ascii="Calibri" w:hAnsi="Calibri" w:cs="Calibri"/>
          <w:i/>
          <w:sz w:val="22"/>
          <w:szCs w:val="22"/>
        </w:rPr>
        <w:fldChar w:fldCharType="end"/>
      </w:r>
      <w:r w:rsidRPr="002B410C">
        <w:rPr>
          <w:rFonts w:ascii="Calibri" w:hAnsi="Calibri" w:cs="Calibri"/>
          <w:i/>
          <w:sz w:val="22"/>
          <w:szCs w:val="22"/>
        </w:rPr>
        <w:t xml:space="preserve">  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>gravis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ab/>
      </w:r>
      <w:r w:rsidRPr="002B410C">
        <w:rPr>
          <w:rFonts w:ascii="Calibri" w:hAnsi="Calibri" w:cs="Calibri"/>
          <w:i/>
          <w:color w:val="000000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2B410C">
        <w:rPr>
          <w:rFonts w:ascii="Calibri" w:hAnsi="Calibri" w:cs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i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i/>
          <w:sz w:val="22"/>
          <w:szCs w:val="22"/>
        </w:rPr>
      </w:r>
      <w:r w:rsidRPr="002B410C">
        <w:rPr>
          <w:rFonts w:ascii="Calibri" w:hAnsi="Calibri" w:cs="Calibri"/>
          <w:i/>
          <w:sz w:val="22"/>
          <w:szCs w:val="22"/>
        </w:rPr>
        <w:fldChar w:fldCharType="end"/>
      </w:r>
      <w:r w:rsidRPr="002B410C">
        <w:rPr>
          <w:rFonts w:ascii="Calibri" w:hAnsi="Calibri" w:cs="Calibri"/>
          <w:i/>
          <w:sz w:val="22"/>
          <w:szCs w:val="22"/>
        </w:rPr>
        <w:t xml:space="preserve">  </w:t>
      </w:r>
      <w:r w:rsidRPr="002B410C">
        <w:rPr>
          <w:rFonts w:ascii="Calibri" w:hAnsi="Calibri" w:cs="Calibri"/>
          <w:i/>
          <w:color w:val="000000"/>
          <w:sz w:val="22"/>
          <w:szCs w:val="22"/>
        </w:rPr>
        <w:t>mitis</w:t>
      </w:r>
    </w:p>
    <w:p w:rsidR="002B410C" w:rsidRPr="002B410C" w:rsidRDefault="002B410C" w:rsidP="002B410C">
      <w:pPr>
        <w:jc w:val="both"/>
      </w:pPr>
      <w:r w:rsidRPr="002B410C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2B410C">
        <w:rPr>
          <w:rFonts w:ascii="Calibri" w:hAnsi="Calibri" w:cs="Calibri"/>
          <w:sz w:val="22"/>
          <w:szCs w:val="22"/>
        </w:rPr>
        <w:t>(</w:t>
      </w:r>
      <w:r w:rsidRPr="002B410C">
        <w:rPr>
          <w:rFonts w:ascii="Calibri" w:hAnsi="Calibri"/>
          <w:sz w:val="22"/>
          <w:szCs w:val="22"/>
        </w:rPr>
        <w:t>marcar las muestras en las que el resultado sea positivo</w:t>
      </w:r>
      <w:r w:rsidRPr="002B410C">
        <w:rPr>
          <w:rFonts w:ascii="Calibri" w:hAnsi="Calibri" w:cs="Calibri"/>
          <w:sz w:val="22"/>
          <w:szCs w:val="22"/>
        </w:rPr>
        <w:t xml:space="preserve">):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Exudado faríngeo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Exudado nasal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Lesión cutánea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Membrana</w:t>
      </w:r>
    </w:p>
    <w:p w:rsidR="002B410C" w:rsidRPr="002B410C" w:rsidRDefault="002B410C" w:rsidP="002B410C">
      <w:pPr>
        <w:jc w:val="both"/>
        <w:rPr>
          <w:rFonts w:ascii="Calibri" w:hAnsi="Calibri"/>
        </w:rPr>
      </w:pPr>
      <w:r w:rsidRPr="002B410C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2B410C">
        <w:rPr>
          <w:rFonts w:ascii="Calibri" w:hAnsi="Calibri" w:cs="Calibri"/>
          <w:sz w:val="22"/>
          <w:szCs w:val="22"/>
        </w:rPr>
        <w:t>(</w:t>
      </w:r>
      <w:r w:rsidRPr="002B410C">
        <w:rPr>
          <w:rFonts w:ascii="Calibri" w:hAnsi="Calibri"/>
          <w:sz w:val="22"/>
          <w:szCs w:val="22"/>
        </w:rPr>
        <w:t>marcar las que tengan resultado positivo</w:t>
      </w:r>
      <w:r w:rsidRPr="002B410C">
        <w:rPr>
          <w:rFonts w:ascii="Calibri" w:hAnsi="Calibri" w:cs="Calibri"/>
          <w:sz w:val="22"/>
          <w:szCs w:val="22"/>
        </w:rPr>
        <w:t>):</w:t>
      </w:r>
    </w:p>
    <w:p w:rsidR="002B410C" w:rsidRPr="002B410C" w:rsidRDefault="002B410C" w:rsidP="002B410C">
      <w:pPr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Aislamiento microbiológico</w:t>
      </w:r>
    </w:p>
    <w:p w:rsidR="002B410C" w:rsidRPr="002B410C" w:rsidRDefault="002B410C" w:rsidP="002B410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Detección de toxina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Detección de Ácido Nucleico (PCR)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2B410C">
        <w:rPr>
          <w:rFonts w:ascii="Calibri" w:hAnsi="Calibri" w:cs="Calibri"/>
          <w:sz w:val="22"/>
          <w:szCs w:val="22"/>
        </w:rPr>
        <w:t xml:space="preserve">: 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No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_</w:t>
      </w:r>
      <w:r w:rsidRPr="002B410C">
        <w:rPr>
          <w:rFonts w:ascii="Calibri" w:hAnsi="Calibri" w:cs="Calibri"/>
          <w:b/>
          <w:sz w:val="22"/>
          <w:szCs w:val="22"/>
        </w:rPr>
        <w:t xml:space="preserve"> </w:t>
      </w:r>
    </w:p>
    <w:p w:rsid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lastRenderedPageBreak/>
        <w:t xml:space="preserve">DATOS DEL </w:t>
      </w:r>
      <w:r w:rsidRPr="002B410C">
        <w:rPr>
          <w:rFonts w:ascii="Calibri" w:hAnsi="Calibri" w:cs="Calibri"/>
          <w:b/>
          <w:noProof/>
          <w:sz w:val="22"/>
          <w:szCs w:val="22"/>
        </w:rPr>
        <w:t>RIESGO</w:t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b/>
          <w:sz w:val="22"/>
          <w:szCs w:val="22"/>
        </w:rPr>
        <w:t>Ocupación</w:t>
      </w:r>
      <w:r w:rsidRPr="002B410C">
        <w:rPr>
          <w:rFonts w:ascii="Calibri" w:hAnsi="Calibri" w:cs="Arial"/>
          <w:b/>
          <w:sz w:val="22"/>
          <w:szCs w:val="22"/>
        </w:rPr>
        <w:t xml:space="preserve"> de riesgo</w:t>
      </w:r>
      <w:r w:rsidRPr="002B410C">
        <w:rPr>
          <w:rFonts w:ascii="Calibri" w:hAnsi="Calibri" w:cs="Arial"/>
          <w:b/>
          <w:sz w:val="22"/>
          <w:szCs w:val="22"/>
          <w:vertAlign w:val="superscript"/>
        </w:rPr>
        <w:footnoteReference w:id="6"/>
      </w:r>
      <w:r w:rsidRPr="002B410C">
        <w:rPr>
          <w:rFonts w:ascii="Calibri" w:hAnsi="Calibri" w:cs="Arial"/>
          <w:b/>
          <w:sz w:val="22"/>
          <w:szCs w:val="22"/>
        </w:rPr>
        <w:t xml:space="preserve"> </w:t>
      </w:r>
      <w:r w:rsidRPr="002B410C">
        <w:rPr>
          <w:rFonts w:ascii="Calibri" w:hAnsi="Calibri" w:cs="Arial"/>
          <w:sz w:val="22"/>
          <w:szCs w:val="22"/>
        </w:rPr>
        <w:t>(m</w:t>
      </w:r>
      <w:r w:rsidRPr="002B410C">
        <w:rPr>
          <w:rFonts w:ascii="Calibri" w:hAnsi="Calibri"/>
          <w:sz w:val="22"/>
          <w:szCs w:val="22"/>
        </w:rPr>
        <w:t>arcar una de las siguientes opciones)</w:t>
      </w:r>
      <w:r w:rsidRPr="002B410C">
        <w:rPr>
          <w:rFonts w:ascii="Calibri" w:hAnsi="Calibri"/>
          <w:b/>
          <w:sz w:val="22"/>
          <w:szCs w:val="22"/>
        </w:rPr>
        <w:t>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Trabajador de escuela/guardería</w:t>
      </w:r>
    </w:p>
    <w:p w:rsidR="002B410C" w:rsidRPr="002B410C" w:rsidRDefault="002B410C" w:rsidP="002B410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color w:val="000000"/>
          <w:sz w:val="22"/>
          <w:szCs w:val="22"/>
        </w:rPr>
        <w:t>Atiende a personas enfermas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color w:val="000000"/>
          <w:sz w:val="22"/>
          <w:szCs w:val="22"/>
        </w:rPr>
        <w:t>Trabajador sanitario</w:t>
      </w:r>
      <w:r w:rsidRPr="002B410C">
        <w:rPr>
          <w:rFonts w:ascii="Calibri" w:hAnsi="Calibri" w:cs="Calibri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Exposición</w:t>
      </w:r>
      <w:r w:rsidRPr="002B410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2B410C">
        <w:rPr>
          <w:rFonts w:ascii="Calibri" w:hAnsi="Calibri" w:cs="Calibri"/>
          <w:color w:val="000000"/>
          <w:sz w:val="22"/>
          <w:szCs w:val="22"/>
        </w:rPr>
        <w:t>(</w:t>
      </w:r>
      <w:r w:rsidRPr="002B410C">
        <w:rPr>
          <w:rFonts w:ascii="Calibri" w:hAnsi="Calibri" w:cs="Arial"/>
          <w:sz w:val="22"/>
          <w:szCs w:val="22"/>
        </w:rPr>
        <w:t>m</w:t>
      </w:r>
      <w:r w:rsidRPr="002B410C">
        <w:rPr>
          <w:rFonts w:ascii="Calibri" w:hAnsi="Calibri"/>
          <w:sz w:val="22"/>
          <w:szCs w:val="22"/>
        </w:rPr>
        <w:t>arcar una de las siguientes opciones</w:t>
      </w:r>
      <w:r w:rsidRPr="002B410C">
        <w:rPr>
          <w:rFonts w:ascii="Calibri" w:hAnsi="Calibri" w:cs="Calibri"/>
          <w:color w:val="000000"/>
          <w:sz w:val="22"/>
          <w:szCs w:val="22"/>
        </w:rPr>
        <w:t>):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Contacto con un enfermo o infectado (portador)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Contacto con persona procedente de zona endémica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Contacto con animal, tejidos de animales, o derivados.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Tipo de animal </w:t>
      </w:r>
      <w:r w:rsidRPr="002B410C">
        <w:rPr>
          <w:rFonts w:ascii="Calibri" w:hAnsi="Calibri" w:cs="Calibri"/>
          <w:sz w:val="22"/>
          <w:szCs w:val="22"/>
        </w:rPr>
        <w:t>(</w:t>
      </w:r>
      <w:r w:rsidRPr="002B410C">
        <w:rPr>
          <w:rFonts w:ascii="Calibri" w:hAnsi="Calibri" w:cs="Arial"/>
          <w:sz w:val="22"/>
          <w:szCs w:val="22"/>
        </w:rPr>
        <w:t>m</w:t>
      </w:r>
      <w:r w:rsidRPr="002B410C">
        <w:rPr>
          <w:rFonts w:ascii="Calibri" w:hAnsi="Calibri"/>
          <w:sz w:val="22"/>
          <w:szCs w:val="22"/>
        </w:rPr>
        <w:t>arcar una de las siguientes opciones</w:t>
      </w:r>
      <w:r w:rsidRPr="002B410C">
        <w:rPr>
          <w:rFonts w:ascii="Calibri" w:hAnsi="Calibri" w:cs="Calibri"/>
          <w:sz w:val="22"/>
          <w:szCs w:val="22"/>
        </w:rPr>
        <w:t>):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Gato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Perro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Animal de granja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Otro animal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Datos de viaje:</w:t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b/>
          <w:sz w:val="22"/>
          <w:szCs w:val="22"/>
        </w:rPr>
        <w:t xml:space="preserve">Viaje durante el periodo de incubación </w:t>
      </w:r>
      <w:r w:rsidRPr="002B410C">
        <w:rPr>
          <w:rFonts w:ascii="Calibri" w:hAnsi="Calibri"/>
          <w:sz w:val="22"/>
          <w:szCs w:val="22"/>
        </w:rPr>
        <w:t>(</w:t>
      </w:r>
      <w:r w:rsidRPr="002B410C">
        <w:rPr>
          <w:rFonts w:ascii="Calibri" w:hAnsi="Calibri" w:cs="Calibri"/>
          <w:spacing w:val="-3"/>
          <w:sz w:val="22"/>
          <w:szCs w:val="22"/>
        </w:rPr>
        <w:t>2-7 días previos al inicio de los síntomas</w:t>
      </w:r>
      <w:r w:rsidRPr="002B410C">
        <w:rPr>
          <w:rFonts w:ascii="Calibri" w:hAnsi="Calibri"/>
          <w:sz w:val="22"/>
          <w:szCs w:val="22"/>
        </w:rPr>
        <w:t>)</w:t>
      </w:r>
      <w:r w:rsidRPr="002B410C">
        <w:rPr>
          <w:rFonts w:ascii="Calibri" w:hAnsi="Calibri"/>
          <w:b/>
          <w:sz w:val="22"/>
          <w:szCs w:val="22"/>
        </w:rPr>
        <w:t xml:space="preserve">: </w:t>
      </w:r>
      <w:r w:rsidRPr="002B410C">
        <w:rPr>
          <w:rFonts w:ascii="Calibri" w:hAnsi="Calibri"/>
          <w:sz w:val="22"/>
          <w:szCs w:val="22"/>
        </w:rPr>
        <w:t xml:space="preserve">Sí  </w:t>
      </w: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   No </w:t>
      </w: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  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Lugar del viaje: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>C. Autónoma</w:t>
      </w:r>
      <w:r w:rsidRPr="002B410C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Municipio</w:t>
      </w:r>
      <w:r w:rsidRPr="002B410C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Cs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Fecha de ida</w:t>
      </w:r>
      <w:r w:rsidRPr="002B410C">
        <w:rPr>
          <w:rFonts w:ascii="Calibri" w:hAnsi="Calibri" w:cs="Calibri"/>
          <w:bCs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 w:rsidRPr="002B410C">
        <w:rPr>
          <w:rFonts w:ascii="Calibri" w:hAnsi="Calibri" w:cs="Calibri"/>
          <w:b/>
          <w:sz w:val="22"/>
          <w:szCs w:val="22"/>
        </w:rPr>
        <w:t>Fecha de vuelta</w:t>
      </w:r>
      <w:r w:rsidRPr="002B410C">
        <w:rPr>
          <w:rFonts w:ascii="Calibri" w:hAnsi="Calibri" w:cs="Calibri"/>
          <w:bCs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DATOS </w:t>
      </w:r>
      <w:r w:rsidRPr="002B410C">
        <w:rPr>
          <w:rFonts w:ascii="Calibri" w:hAnsi="Calibri" w:cs="Calibri"/>
          <w:b/>
          <w:noProof/>
          <w:sz w:val="22"/>
          <w:szCs w:val="22"/>
        </w:rPr>
        <w:t>D</w:t>
      </w:r>
      <w:r w:rsidRPr="002B410C">
        <w:rPr>
          <w:rFonts w:ascii="Calibri" w:hAnsi="Calibri" w:cs="Calibri"/>
          <w:b/>
          <w:sz w:val="22"/>
          <w:szCs w:val="22"/>
        </w:rPr>
        <w:t>E VACUNACIÓN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Vacunado con alguna dosis</w:t>
      </w:r>
      <w:r w:rsidRPr="002B410C">
        <w:rPr>
          <w:rFonts w:ascii="Calibri" w:hAnsi="Calibri" w:cs="Calibri"/>
          <w:sz w:val="22"/>
          <w:szCs w:val="22"/>
        </w:rPr>
        <w:t>:</w:t>
      </w:r>
      <w:r w:rsidRPr="002B410C">
        <w:rPr>
          <w:rFonts w:ascii="Calibri" w:hAnsi="Calibri" w:cs="Calibri"/>
          <w:sz w:val="22"/>
          <w:szCs w:val="22"/>
        </w:rPr>
        <w:tab/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>-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Presenta documento de vacunación</w:t>
      </w:r>
      <w:r w:rsidRPr="002B410C">
        <w:rPr>
          <w:rFonts w:ascii="Calibri" w:hAnsi="Calibri" w:cs="Calibri"/>
          <w:sz w:val="22"/>
          <w:szCs w:val="22"/>
        </w:rPr>
        <w:tab/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No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CATEGORIZACIÓN DEL CASO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Descartado:</w:t>
      </w:r>
      <w:r w:rsidRPr="002B410C">
        <w:rPr>
          <w:rFonts w:ascii="Calibri" w:hAnsi="Calibri" w:cs="Calibri"/>
          <w:sz w:val="22"/>
          <w:szCs w:val="22"/>
        </w:rPr>
        <w:t xml:space="preserve"> 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b/>
          <w:sz w:val="22"/>
          <w:szCs w:val="22"/>
        </w:rPr>
        <w:t xml:space="preserve">  </w:t>
      </w:r>
    </w:p>
    <w:p w:rsidR="002B410C" w:rsidRP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2B410C">
        <w:rPr>
          <w:rFonts w:ascii="Calibri" w:hAnsi="Calibri" w:cs="Calibri"/>
          <w:sz w:val="22"/>
          <w:szCs w:val="22"/>
        </w:rPr>
        <w:t>(marcar una de las siguientes opciones)</w:t>
      </w:r>
      <w:r w:rsidRPr="002B410C">
        <w:rPr>
          <w:rFonts w:ascii="Calibri" w:hAnsi="Calibri" w:cs="Calibri"/>
          <w:b/>
          <w:sz w:val="22"/>
          <w:szCs w:val="22"/>
        </w:rPr>
        <w:t>:</w:t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Sospechoso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7"/>
      </w:r>
      <w:r w:rsidRPr="002B410C">
        <w:rPr>
          <w:rFonts w:ascii="Calibri" w:hAnsi="Calibri"/>
          <w:sz w:val="22"/>
          <w:szCs w:val="22"/>
        </w:rPr>
        <w:t xml:space="preserve"> </w:t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Probable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8"/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Confirmado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9"/>
      </w:r>
      <w:r w:rsidRPr="002B410C">
        <w:rPr>
          <w:rFonts w:ascii="Calibri" w:hAnsi="Calibri"/>
          <w:sz w:val="22"/>
          <w:szCs w:val="22"/>
        </w:rPr>
        <w:t xml:space="preserve">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Criterios de clasificación de caso</w:t>
      </w:r>
      <w:r w:rsidRPr="002B410C">
        <w:rPr>
          <w:rFonts w:ascii="Calibri" w:hAnsi="Calibri" w:cs="Calibri"/>
          <w:sz w:val="22"/>
          <w:szCs w:val="22"/>
        </w:rPr>
        <w:t>: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t>Criterio clínico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10"/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t>Criterio epidemiológico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11"/>
      </w:r>
      <w:r>
        <w:rPr>
          <w:rFonts w:ascii="Calibri" w:hAnsi="Calibri" w:cs="Calibri"/>
          <w:sz w:val="22"/>
          <w:szCs w:val="22"/>
        </w:rPr>
        <w:t xml:space="preserve">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sz w:val="22"/>
          <w:szCs w:val="22"/>
        </w:rPr>
        <w:t>Criterio de laboratorio</w:t>
      </w:r>
      <w:r w:rsidRPr="002B410C">
        <w:rPr>
          <w:rFonts w:ascii="Calibri" w:hAnsi="Calibri" w:cs="Calibri"/>
          <w:sz w:val="22"/>
          <w:szCs w:val="22"/>
          <w:vertAlign w:val="superscript"/>
        </w:rPr>
        <w:footnoteReference w:id="12"/>
      </w:r>
      <w:r>
        <w:rPr>
          <w:rFonts w:ascii="Calibri" w:hAnsi="Calibri" w:cs="Calibri"/>
          <w:sz w:val="22"/>
          <w:szCs w:val="22"/>
        </w:rPr>
        <w:t xml:space="preserve">    </w:t>
      </w:r>
      <w:r w:rsidRPr="002B410C">
        <w:rPr>
          <w:rFonts w:ascii="Calibri" w:hAnsi="Calibri" w:cs="Calibri"/>
          <w:sz w:val="22"/>
          <w:szCs w:val="22"/>
        </w:rPr>
        <w:t xml:space="preserve">Sí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/>
          <w:b/>
          <w:sz w:val="22"/>
          <w:szCs w:val="22"/>
        </w:rPr>
      </w:pPr>
      <w:r w:rsidRPr="002B410C">
        <w:rPr>
          <w:rFonts w:ascii="Calibri" w:hAnsi="Calibri"/>
          <w:b/>
          <w:sz w:val="22"/>
          <w:szCs w:val="22"/>
        </w:rPr>
        <w:t>Asociado:</w:t>
      </w:r>
    </w:p>
    <w:p w:rsid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t xml:space="preserve">A brote: Sí  </w:t>
      </w: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 xml:space="preserve">  No  </w:t>
      </w:r>
      <w:r w:rsidRPr="002B410C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/>
          <w:sz w:val="22"/>
          <w:szCs w:val="22"/>
        </w:rPr>
        <w:instrText xml:space="preserve"> FORMCHECKBOX </w:instrText>
      </w:r>
      <w:r w:rsidRPr="002B410C">
        <w:rPr>
          <w:rFonts w:ascii="Calibri" w:hAnsi="Calibri"/>
          <w:sz w:val="22"/>
          <w:szCs w:val="22"/>
        </w:rPr>
      </w:r>
      <w:r w:rsidRPr="002B410C">
        <w:rPr>
          <w:rFonts w:ascii="Calibri" w:hAnsi="Calibri"/>
          <w:sz w:val="22"/>
          <w:szCs w:val="22"/>
        </w:rPr>
        <w:fldChar w:fldCharType="end"/>
      </w:r>
      <w:r w:rsidRPr="002B410C">
        <w:rPr>
          <w:rFonts w:ascii="Calibri" w:hAnsi="Calibri"/>
          <w:sz w:val="22"/>
          <w:szCs w:val="22"/>
        </w:rPr>
        <w:tab/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Pr="002B410C" w:rsidRDefault="002B410C" w:rsidP="002B410C">
      <w:pPr>
        <w:jc w:val="both"/>
        <w:rPr>
          <w:rFonts w:ascii="Calibri" w:hAnsi="Calibri"/>
          <w:sz w:val="22"/>
          <w:szCs w:val="22"/>
        </w:rPr>
      </w:pPr>
      <w:r w:rsidRPr="002B410C">
        <w:rPr>
          <w:rFonts w:ascii="Calibri" w:hAnsi="Calibri"/>
          <w:sz w:val="22"/>
          <w:szCs w:val="22"/>
        </w:rPr>
        <w:t>C. Autónoma de declaración del brote</w:t>
      </w:r>
      <w:r w:rsidRPr="002B410C">
        <w:rPr>
          <w:rFonts w:ascii="Calibri" w:hAnsi="Calibri"/>
          <w:sz w:val="22"/>
          <w:szCs w:val="22"/>
          <w:vertAlign w:val="superscript"/>
        </w:rPr>
        <w:footnoteReference w:id="13"/>
      </w:r>
      <w:r w:rsidRPr="002B410C">
        <w:rPr>
          <w:rFonts w:ascii="Calibri" w:hAnsi="Calibri"/>
          <w:sz w:val="22"/>
          <w:szCs w:val="22"/>
        </w:rPr>
        <w:t>: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B410C" w:rsidRDefault="002B410C" w:rsidP="002B410C">
      <w:pPr>
        <w:jc w:val="both"/>
        <w:rPr>
          <w:rFonts w:ascii="Calibri" w:hAnsi="Calibri" w:cs="Calibri"/>
          <w:b/>
          <w:sz w:val="22"/>
          <w:szCs w:val="22"/>
        </w:rPr>
      </w:pP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 xml:space="preserve">OBSERVACIONES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bCs/>
          <w:sz w:val="22"/>
          <w:szCs w:val="22"/>
        </w:rPr>
        <w:t xml:space="preserve">Investigación de contacto: </w:t>
      </w:r>
      <w:r w:rsidRPr="002B410C">
        <w:rPr>
          <w:rFonts w:ascii="Calibri" w:hAnsi="Calibri" w:cs="Calibri"/>
          <w:bCs/>
          <w:sz w:val="22"/>
          <w:szCs w:val="22"/>
        </w:rPr>
        <w:t>Sí</w:t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</w:t>
      </w:r>
    </w:p>
    <w:p w:rsidR="002B410C" w:rsidRPr="002B410C" w:rsidRDefault="002B410C" w:rsidP="002B410C">
      <w:pP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bCs/>
          <w:sz w:val="22"/>
          <w:szCs w:val="22"/>
        </w:rPr>
        <w:t xml:space="preserve">Fichero </w:t>
      </w:r>
      <w:r w:rsidRPr="002B410C">
        <w:rPr>
          <w:rFonts w:ascii="Calibri" w:hAnsi="Calibri" w:cs="Calibri"/>
          <w:sz w:val="22"/>
          <w:szCs w:val="22"/>
        </w:rPr>
        <w:t xml:space="preserve">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  <w:r w:rsidRPr="002B410C">
        <w:rPr>
          <w:rFonts w:ascii="Calibri" w:hAnsi="Calibri" w:cs="Calibri"/>
          <w:sz w:val="22"/>
          <w:szCs w:val="22"/>
        </w:rPr>
        <w:t xml:space="preserve">    No  </w:t>
      </w:r>
      <w:r w:rsidRPr="002B410C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B410C">
        <w:rPr>
          <w:rFonts w:ascii="Calibri" w:hAnsi="Calibri" w:cs="Calibri"/>
          <w:sz w:val="22"/>
          <w:szCs w:val="22"/>
        </w:rPr>
        <w:instrText xml:space="preserve"> FORMCHECKBOX </w:instrText>
      </w:r>
      <w:r w:rsidRPr="002B410C">
        <w:rPr>
          <w:rFonts w:ascii="Calibri" w:hAnsi="Calibri" w:cs="Calibri"/>
          <w:sz w:val="22"/>
          <w:szCs w:val="22"/>
        </w:rPr>
      </w:r>
      <w:r w:rsidRPr="002B410C">
        <w:rPr>
          <w:rFonts w:ascii="Calibri" w:hAnsi="Calibri" w:cs="Calibri"/>
          <w:sz w:val="22"/>
          <w:szCs w:val="22"/>
        </w:rPr>
        <w:fldChar w:fldCharType="end"/>
      </w:r>
    </w:p>
    <w:p w:rsidR="002B410C" w:rsidRPr="002B410C" w:rsidRDefault="002B410C" w:rsidP="002B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2B410C">
        <w:rPr>
          <w:rFonts w:ascii="Calibri" w:hAnsi="Calibri" w:cs="Calibri"/>
          <w:b/>
          <w:sz w:val="22"/>
          <w:szCs w:val="22"/>
        </w:rPr>
        <w:t>Otras observaciones</w:t>
      </w:r>
      <w:r w:rsidRPr="002B410C">
        <w:rPr>
          <w:rFonts w:ascii="Calibri" w:hAnsi="Calibri"/>
          <w:b/>
          <w:sz w:val="22"/>
          <w:szCs w:val="22"/>
          <w:vertAlign w:val="superscript"/>
        </w:rPr>
        <w:footnoteReference w:id="14"/>
      </w:r>
      <w:r w:rsidRPr="002B410C">
        <w:rPr>
          <w:rFonts w:ascii="Calibri" w:hAnsi="Calibri" w:cs="Calibri"/>
          <w:sz w:val="22"/>
          <w:szCs w:val="22"/>
        </w:rPr>
        <w:t>:</w:t>
      </w:r>
    </w:p>
    <w:p w:rsidR="00754191" w:rsidRPr="0066271A" w:rsidRDefault="002B410C" w:rsidP="002B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83850" w:rsidRPr="004E4015" w:rsidRDefault="00D83850" w:rsidP="002B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A95E06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B5" w:rsidRDefault="00DF37B5">
      <w:r>
        <w:separator/>
      </w:r>
    </w:p>
  </w:endnote>
  <w:endnote w:type="continuationSeparator" w:id="0">
    <w:p w:rsidR="00DF37B5" w:rsidRDefault="00D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5E0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06" w:rsidRDefault="00A95E06" w:rsidP="00A95E06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B5" w:rsidRDefault="00DF37B5">
      <w:r>
        <w:separator/>
      </w:r>
    </w:p>
  </w:footnote>
  <w:footnote w:type="continuationSeparator" w:id="0">
    <w:p w:rsidR="00DF37B5" w:rsidRDefault="00DF37B5">
      <w:r>
        <w:continuationSeparator/>
      </w:r>
    </w:p>
  </w:footnote>
  <w:footnote w:id="1">
    <w:p w:rsidR="002B410C" w:rsidRPr="003654C3" w:rsidRDefault="002B410C" w:rsidP="002B410C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2B410C" w:rsidRPr="00465BC9" w:rsidRDefault="002B410C" w:rsidP="002B410C">
      <w:pPr>
        <w:pStyle w:val="Textonotapie"/>
        <w:rPr>
          <w:rFonts w:ascii="Calibri" w:hAnsi="Calibri" w:cs="Calibri"/>
          <w:sz w:val="18"/>
          <w:szCs w:val="18"/>
        </w:rPr>
      </w:pPr>
      <w:r w:rsidRPr="00465BC9">
        <w:rPr>
          <w:rStyle w:val="Refdenotaalpie"/>
          <w:rFonts w:ascii="Calibri" w:hAnsi="Calibri" w:cs="Calibri"/>
          <w:sz w:val="18"/>
          <w:szCs w:val="18"/>
        </w:rPr>
        <w:footnoteRef/>
      </w:r>
      <w:r w:rsidRPr="00465BC9">
        <w:rPr>
          <w:rFonts w:ascii="Calibri" w:hAnsi="Calibri" w:cs="Calibri"/>
          <w:sz w:val="18"/>
          <w:szCs w:val="18"/>
        </w:rPr>
        <w:t xml:space="preserve"> Hospitalizado: Estancia de, al menos,  una noche en el hospital.</w:t>
      </w:r>
    </w:p>
  </w:footnote>
  <w:footnote w:id="3">
    <w:p w:rsidR="002B410C" w:rsidRPr="00465BC9" w:rsidRDefault="002B410C" w:rsidP="002B410C">
      <w:pPr>
        <w:pStyle w:val="Textonotapie"/>
        <w:rPr>
          <w:rFonts w:ascii="Calibri" w:hAnsi="Calibri"/>
          <w:sz w:val="18"/>
          <w:szCs w:val="18"/>
        </w:rPr>
      </w:pPr>
      <w:r w:rsidRPr="00465BC9">
        <w:rPr>
          <w:rStyle w:val="Refdenotaalpie"/>
          <w:rFonts w:ascii="Calibri" w:hAnsi="Calibri"/>
          <w:sz w:val="18"/>
          <w:szCs w:val="18"/>
        </w:rPr>
        <w:footnoteRef/>
      </w:r>
      <w:r w:rsidRPr="00465BC9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465BC9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465BC9">
          <w:rPr>
            <w:rFonts w:ascii="Calibri" w:hAnsi="Calibri"/>
            <w:sz w:val="18"/>
            <w:szCs w:val="18"/>
          </w:rPr>
          <w:t>la enfermedad. En</w:t>
        </w:r>
      </w:smartTag>
      <w:r w:rsidRPr="00465BC9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  <w:r w:rsidRPr="00465BC9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2B410C" w:rsidRPr="00465BC9" w:rsidRDefault="002B410C" w:rsidP="002B410C">
      <w:pPr>
        <w:pStyle w:val="Textonotapie"/>
        <w:rPr>
          <w:rFonts w:ascii="Calibri" w:hAnsi="Calibri" w:cs="Calibri"/>
          <w:sz w:val="18"/>
          <w:szCs w:val="18"/>
        </w:rPr>
      </w:pPr>
      <w:r w:rsidRPr="00465BC9">
        <w:rPr>
          <w:rStyle w:val="Refdenotaalpie"/>
          <w:rFonts w:ascii="Calibri" w:hAnsi="Calibri" w:cs="Calibri"/>
          <w:sz w:val="18"/>
          <w:szCs w:val="18"/>
        </w:rPr>
        <w:footnoteRef/>
      </w:r>
      <w:r w:rsidRPr="00465BC9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2B410C" w:rsidRPr="00465BC9" w:rsidRDefault="002B410C" w:rsidP="002B410C">
      <w:pPr>
        <w:ind w:right="-621"/>
        <w:rPr>
          <w:rFonts w:ascii="Calibri" w:hAnsi="Calibri"/>
          <w:sz w:val="18"/>
          <w:szCs w:val="18"/>
        </w:rPr>
      </w:pPr>
      <w:r w:rsidRPr="00465BC9">
        <w:rPr>
          <w:rStyle w:val="Refdenotaalpie"/>
          <w:rFonts w:ascii="Calibri" w:hAnsi="Calibri"/>
          <w:sz w:val="18"/>
          <w:szCs w:val="18"/>
        </w:rPr>
        <w:footnoteRef/>
      </w:r>
      <w:r w:rsidRPr="00465BC9">
        <w:rPr>
          <w:rFonts w:ascii="Calibri" w:hAnsi="Calibri"/>
          <w:sz w:val="18"/>
          <w:szCs w:val="18"/>
        </w:rPr>
        <w:t xml:space="preserve"> Agente causal: Rellenar</w:t>
      </w:r>
      <w:r w:rsidRPr="00465BC9">
        <w:rPr>
          <w:rFonts w:ascii="Calibri" w:hAnsi="Calibri"/>
          <w:bCs/>
          <w:sz w:val="18"/>
          <w:szCs w:val="18"/>
        </w:rPr>
        <w:t xml:space="preserve"> </w:t>
      </w:r>
      <w:r w:rsidRPr="00465BC9">
        <w:rPr>
          <w:rFonts w:ascii="Calibri" w:hAnsi="Calibri"/>
          <w:sz w:val="18"/>
          <w:szCs w:val="18"/>
        </w:rPr>
        <w:t>sólo si se ha confirmado por laboratorio en el paciente</w:t>
      </w:r>
      <w:r w:rsidRPr="00465BC9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2B410C" w:rsidRPr="003B17F3" w:rsidRDefault="002B410C" w:rsidP="002B410C">
      <w:pPr>
        <w:pStyle w:val="Textonotapie"/>
        <w:rPr>
          <w:rFonts w:ascii="Calibri" w:hAnsi="Calibri"/>
          <w:sz w:val="18"/>
          <w:szCs w:val="18"/>
        </w:rPr>
      </w:pPr>
      <w:r w:rsidRPr="003B17F3">
        <w:rPr>
          <w:rStyle w:val="Refdenotaalpie"/>
          <w:rFonts w:ascii="Calibri" w:hAnsi="Calibri"/>
          <w:sz w:val="18"/>
          <w:szCs w:val="18"/>
        </w:rPr>
        <w:footnoteRef/>
      </w:r>
      <w:r w:rsidRPr="003B17F3">
        <w:rPr>
          <w:rFonts w:ascii="Calibri" w:hAnsi="Calibri"/>
          <w:sz w:val="18"/>
          <w:szCs w:val="18"/>
        </w:rPr>
        <w:t xml:space="preserve"> Ocupación de riesgo: Aquella que genera un riesgo de transmisión de la enfermedad a otras personas</w:t>
      </w:r>
    </w:p>
  </w:footnote>
  <w:footnote w:id="7">
    <w:p w:rsidR="002B410C" w:rsidRPr="002B410C" w:rsidRDefault="002B410C" w:rsidP="002B410C">
      <w:pPr>
        <w:rPr>
          <w:rFonts w:ascii="Calibri" w:hAnsi="Calibri" w:cs="Calibri"/>
          <w:sz w:val="16"/>
          <w:szCs w:val="16"/>
        </w:rPr>
      </w:pPr>
      <w:r w:rsidRPr="002B410C">
        <w:rPr>
          <w:rStyle w:val="Refdenotaalpie"/>
          <w:rFonts w:ascii="Calibri" w:hAnsi="Calibri" w:cs="Calibri"/>
          <w:sz w:val="16"/>
          <w:szCs w:val="16"/>
        </w:rPr>
        <w:footnoteRef/>
      </w:r>
      <w:r w:rsidRPr="002B410C">
        <w:rPr>
          <w:rFonts w:ascii="Calibri" w:hAnsi="Calibri" w:cs="Calibri"/>
          <w:sz w:val="16"/>
          <w:szCs w:val="16"/>
        </w:rPr>
        <w:t xml:space="preserve"> </w:t>
      </w:r>
      <w:r w:rsidRPr="002B410C">
        <w:rPr>
          <w:rFonts w:ascii="Calibri" w:hAnsi="Calibri" w:cs="Calibri"/>
          <w:sz w:val="16"/>
          <w:szCs w:val="16"/>
          <w:u w:val="single"/>
        </w:rPr>
        <w:t>Caso sospechoso</w:t>
      </w:r>
      <w:r w:rsidRPr="002B410C">
        <w:rPr>
          <w:rFonts w:ascii="Calibri" w:hAnsi="Calibri" w:cs="Calibri"/>
          <w:sz w:val="16"/>
          <w:szCs w:val="16"/>
        </w:rPr>
        <w:t>: persona que satisface los criterios clínicos de difteria respiratoria. En el caso de difteria cutánea y de otras localizaciones, no procede</w:t>
      </w:r>
    </w:p>
  </w:footnote>
  <w:footnote w:id="8">
    <w:p w:rsidR="002B410C" w:rsidRPr="002B410C" w:rsidRDefault="002B410C" w:rsidP="002B410C">
      <w:pPr>
        <w:rPr>
          <w:rFonts w:ascii="Calibri" w:hAnsi="Calibri" w:cs="Calibri"/>
          <w:sz w:val="16"/>
          <w:szCs w:val="16"/>
        </w:rPr>
      </w:pPr>
      <w:r w:rsidRPr="002B410C">
        <w:rPr>
          <w:rStyle w:val="Refdenotaalpie"/>
          <w:rFonts w:ascii="Calibri" w:hAnsi="Calibri" w:cs="Calibri"/>
          <w:sz w:val="16"/>
          <w:szCs w:val="16"/>
        </w:rPr>
        <w:footnoteRef/>
      </w:r>
      <w:r w:rsidRPr="002B410C">
        <w:rPr>
          <w:rFonts w:ascii="Calibri" w:hAnsi="Calibri" w:cs="Calibri"/>
          <w:sz w:val="16"/>
          <w:szCs w:val="16"/>
        </w:rPr>
        <w:t xml:space="preserve"> </w:t>
      </w:r>
      <w:r w:rsidRPr="002B410C">
        <w:rPr>
          <w:rFonts w:ascii="Calibri" w:hAnsi="Calibri" w:cs="Calibri"/>
          <w:sz w:val="16"/>
          <w:szCs w:val="16"/>
          <w:u w:val="single"/>
        </w:rPr>
        <w:t>Caso probable</w:t>
      </w:r>
      <w:r w:rsidRPr="002B410C">
        <w:rPr>
          <w:rFonts w:ascii="Calibri" w:hAnsi="Calibri" w:cs="Calibri"/>
          <w:sz w:val="16"/>
          <w:szCs w:val="16"/>
        </w:rPr>
        <w:t xml:space="preserve">: persona que satisface los criterios clínicos de difteria respiratoria y tiene vínculo epidemiológico con un caso confirmado (humano o animal). En el caso de difteria cutánea y de otras localizaciones, no procede. </w:t>
      </w:r>
    </w:p>
  </w:footnote>
  <w:footnote w:id="9">
    <w:p w:rsidR="002B410C" w:rsidRPr="002B410C" w:rsidRDefault="002B410C" w:rsidP="002B410C">
      <w:pPr>
        <w:rPr>
          <w:rFonts w:ascii="Calibri" w:hAnsi="Calibri"/>
          <w:sz w:val="16"/>
          <w:szCs w:val="16"/>
        </w:rPr>
      </w:pPr>
      <w:r w:rsidRPr="002B410C">
        <w:rPr>
          <w:rStyle w:val="Refdenotaalpie"/>
          <w:rFonts w:ascii="Calibri" w:hAnsi="Calibri" w:cs="Calibri"/>
          <w:sz w:val="16"/>
          <w:szCs w:val="16"/>
        </w:rPr>
        <w:footnoteRef/>
      </w:r>
      <w:r w:rsidRPr="002B410C">
        <w:rPr>
          <w:rFonts w:ascii="Calibri" w:hAnsi="Calibri"/>
          <w:sz w:val="16"/>
          <w:szCs w:val="16"/>
          <w:u w:val="single"/>
        </w:rPr>
        <w:t>Caso confirmado</w:t>
      </w:r>
      <w:r w:rsidRPr="002B410C">
        <w:rPr>
          <w:rFonts w:ascii="Calibri" w:hAnsi="Calibri"/>
          <w:sz w:val="16"/>
          <w:szCs w:val="16"/>
        </w:rPr>
        <w:t>: persona que satisface los criterios clínicos y de laboratorio</w:t>
      </w:r>
    </w:p>
  </w:footnote>
  <w:footnote w:id="10">
    <w:p w:rsidR="002B410C" w:rsidRPr="002B410C" w:rsidRDefault="002B410C" w:rsidP="002B410C">
      <w:pPr>
        <w:suppressAutoHyphens/>
        <w:ind w:right="99"/>
        <w:rPr>
          <w:rFonts w:ascii="Calibri" w:hAnsi="Calibri" w:cs="Calibri"/>
          <w:sz w:val="16"/>
          <w:szCs w:val="16"/>
        </w:rPr>
      </w:pPr>
      <w:r w:rsidRPr="002B410C">
        <w:rPr>
          <w:rStyle w:val="Refdenotaalpie"/>
          <w:rFonts w:ascii="Calibri" w:hAnsi="Calibri"/>
          <w:sz w:val="16"/>
          <w:szCs w:val="16"/>
        </w:rPr>
        <w:footnoteRef/>
      </w:r>
      <w:r w:rsidRPr="002B410C">
        <w:rPr>
          <w:rFonts w:ascii="Calibri" w:hAnsi="Calibri" w:cs="Calibri"/>
          <w:spacing w:val="-3"/>
          <w:sz w:val="16"/>
          <w:szCs w:val="16"/>
          <w:u w:val="single"/>
        </w:rPr>
        <w:t>Criterio clínico</w:t>
      </w:r>
      <w:r w:rsidRPr="002B410C">
        <w:rPr>
          <w:rFonts w:ascii="Calibri" w:hAnsi="Calibri" w:cs="Calibri"/>
          <w:spacing w:val="-3"/>
          <w:sz w:val="16"/>
          <w:szCs w:val="16"/>
        </w:rPr>
        <w:t xml:space="preserve">: </w:t>
      </w:r>
      <w:r w:rsidRPr="002B410C">
        <w:rPr>
          <w:rFonts w:ascii="Calibri" w:hAnsi="Calibri" w:cs="Calibri"/>
          <w:sz w:val="16"/>
          <w:szCs w:val="16"/>
        </w:rPr>
        <w:t xml:space="preserve">cualquier persona con alguna de las siguientes formas clínicas: </w:t>
      </w:r>
    </w:p>
    <w:p w:rsidR="002B410C" w:rsidRPr="002B410C" w:rsidRDefault="002B410C" w:rsidP="002B410C">
      <w:pPr>
        <w:numPr>
          <w:ilvl w:val="0"/>
          <w:numId w:val="29"/>
        </w:numPr>
        <w:tabs>
          <w:tab w:val="clear" w:pos="720"/>
        </w:tabs>
        <w:ind w:left="360" w:hanging="180"/>
        <w:rPr>
          <w:rFonts w:ascii="Calibri" w:hAnsi="Calibri" w:cs="Calibri"/>
          <w:sz w:val="16"/>
          <w:szCs w:val="16"/>
        </w:rPr>
      </w:pPr>
      <w:r w:rsidRPr="002B410C">
        <w:rPr>
          <w:rFonts w:ascii="Calibri" w:hAnsi="Calibri" w:cs="Calibri"/>
          <w:i/>
          <w:sz w:val="16"/>
          <w:szCs w:val="16"/>
        </w:rPr>
        <w:t>Difteria respiratoria</w:t>
      </w:r>
      <w:r w:rsidRPr="002B410C">
        <w:rPr>
          <w:rFonts w:ascii="Calibri" w:hAnsi="Calibri" w:cs="Calibri"/>
          <w:sz w:val="16"/>
          <w:szCs w:val="16"/>
        </w:rPr>
        <w:t xml:space="preserve">: enfermedad del tracto respiratorio superior con laringitis o nasofaringitis o amigdalitis Y una membrana ó pseudomembrana. </w:t>
      </w:r>
    </w:p>
    <w:p w:rsidR="002B410C" w:rsidRPr="002B410C" w:rsidRDefault="002B410C" w:rsidP="002B410C">
      <w:pPr>
        <w:numPr>
          <w:ilvl w:val="0"/>
          <w:numId w:val="29"/>
        </w:numPr>
        <w:tabs>
          <w:tab w:val="clear" w:pos="720"/>
        </w:tabs>
        <w:ind w:left="360" w:hanging="180"/>
        <w:rPr>
          <w:rFonts w:ascii="Calibri" w:hAnsi="Calibri" w:cs="Calibri"/>
          <w:sz w:val="16"/>
          <w:szCs w:val="16"/>
        </w:rPr>
      </w:pPr>
      <w:r w:rsidRPr="002B410C">
        <w:rPr>
          <w:rFonts w:ascii="Calibri" w:hAnsi="Calibri" w:cs="Calibri"/>
          <w:i/>
          <w:sz w:val="16"/>
          <w:szCs w:val="16"/>
        </w:rPr>
        <w:t>Difteria cutánea</w:t>
      </w:r>
      <w:r w:rsidRPr="002B410C">
        <w:rPr>
          <w:rFonts w:ascii="Calibri" w:hAnsi="Calibri" w:cs="Calibri"/>
          <w:sz w:val="16"/>
          <w:szCs w:val="16"/>
        </w:rPr>
        <w:t>: lesión ulcerosa crónica no progresiva que puede aparecer con una membrana gris sucia.</w:t>
      </w:r>
    </w:p>
    <w:p w:rsidR="002B410C" w:rsidRPr="002B410C" w:rsidRDefault="002B410C" w:rsidP="002B410C">
      <w:pPr>
        <w:pStyle w:val="Textonotapie"/>
        <w:numPr>
          <w:ilvl w:val="0"/>
          <w:numId w:val="29"/>
        </w:numPr>
        <w:tabs>
          <w:tab w:val="clear" w:pos="720"/>
        </w:tabs>
        <w:ind w:left="360" w:hanging="180"/>
        <w:jc w:val="both"/>
        <w:rPr>
          <w:rFonts w:ascii="Calibri" w:hAnsi="Calibri" w:cs="Calibri"/>
          <w:sz w:val="16"/>
          <w:szCs w:val="16"/>
        </w:rPr>
      </w:pPr>
      <w:r w:rsidRPr="002B410C">
        <w:rPr>
          <w:rFonts w:ascii="Calibri" w:hAnsi="Calibri" w:cs="Calibri"/>
          <w:i/>
          <w:sz w:val="16"/>
          <w:szCs w:val="16"/>
        </w:rPr>
        <w:t>Difteria de otras localizaciones</w:t>
      </w:r>
      <w:r w:rsidRPr="002B410C">
        <w:rPr>
          <w:rFonts w:ascii="Calibri" w:hAnsi="Calibri" w:cs="Calibri"/>
          <w:sz w:val="16"/>
          <w:szCs w:val="16"/>
        </w:rPr>
        <w:t xml:space="preserve">: lesión en conjuntiva o en mucosas </w:t>
      </w:r>
    </w:p>
  </w:footnote>
  <w:footnote w:id="11">
    <w:p w:rsidR="002B410C" w:rsidRPr="002B410C" w:rsidRDefault="002B410C" w:rsidP="002B410C">
      <w:pPr>
        <w:suppressAutoHyphens/>
        <w:ind w:right="99"/>
        <w:rPr>
          <w:rFonts w:ascii="Calibri" w:hAnsi="Calibri" w:cs="Calibri"/>
          <w:spacing w:val="-3"/>
          <w:sz w:val="16"/>
          <w:szCs w:val="16"/>
        </w:rPr>
      </w:pPr>
      <w:r w:rsidRPr="002B410C">
        <w:rPr>
          <w:rStyle w:val="Refdenotaalpie"/>
          <w:rFonts w:ascii="Calibri" w:hAnsi="Calibri" w:cs="Calibri"/>
          <w:sz w:val="16"/>
          <w:szCs w:val="16"/>
        </w:rPr>
        <w:footnoteRef/>
      </w:r>
      <w:r w:rsidRPr="002B410C">
        <w:rPr>
          <w:rFonts w:ascii="Calibri" w:hAnsi="Calibri" w:cs="Calibri"/>
          <w:sz w:val="16"/>
          <w:szCs w:val="16"/>
        </w:rPr>
        <w:t xml:space="preserve"> </w:t>
      </w:r>
      <w:r w:rsidRPr="002B410C">
        <w:rPr>
          <w:rFonts w:ascii="Calibri" w:hAnsi="Calibri" w:cs="Calibri"/>
          <w:spacing w:val="-3"/>
          <w:sz w:val="16"/>
          <w:szCs w:val="16"/>
          <w:u w:val="single"/>
        </w:rPr>
        <w:t>Criterio epidemiológico</w:t>
      </w:r>
      <w:r w:rsidRPr="002B410C">
        <w:rPr>
          <w:rFonts w:ascii="Calibri" w:hAnsi="Calibri" w:cs="Calibri"/>
          <w:sz w:val="16"/>
          <w:szCs w:val="16"/>
        </w:rPr>
        <w:t>: vínculo epidemiológico con un caso confirmado.</w:t>
      </w:r>
    </w:p>
  </w:footnote>
  <w:footnote w:id="12">
    <w:p w:rsidR="002B410C" w:rsidRPr="002B410C" w:rsidRDefault="002B410C" w:rsidP="002B410C">
      <w:pPr>
        <w:pStyle w:val="Textonotapie"/>
        <w:rPr>
          <w:rFonts w:ascii="Calibri" w:hAnsi="Calibri"/>
          <w:sz w:val="16"/>
          <w:szCs w:val="16"/>
        </w:rPr>
      </w:pPr>
      <w:r w:rsidRPr="002B410C">
        <w:rPr>
          <w:rStyle w:val="Refdenotaalpie"/>
          <w:rFonts w:ascii="Calibri" w:hAnsi="Calibri" w:cs="Calibri"/>
          <w:sz w:val="16"/>
          <w:szCs w:val="16"/>
        </w:rPr>
        <w:footnoteRef/>
      </w:r>
      <w:r w:rsidRPr="002B410C">
        <w:rPr>
          <w:rFonts w:ascii="Calibri" w:hAnsi="Calibri"/>
          <w:sz w:val="16"/>
          <w:szCs w:val="16"/>
        </w:rPr>
        <w:t xml:space="preserve"> </w:t>
      </w:r>
      <w:r w:rsidRPr="002B410C">
        <w:rPr>
          <w:rFonts w:ascii="Calibri" w:hAnsi="Calibri"/>
          <w:spacing w:val="-3"/>
          <w:sz w:val="16"/>
          <w:szCs w:val="16"/>
          <w:u w:val="single"/>
        </w:rPr>
        <w:t>Criterio de laboratorio</w:t>
      </w:r>
      <w:r w:rsidRPr="002B410C">
        <w:rPr>
          <w:rFonts w:ascii="Calibri" w:hAnsi="Calibri"/>
          <w:sz w:val="16"/>
          <w:szCs w:val="16"/>
        </w:rPr>
        <w:t xml:space="preserve">: aislamiento en una muestra clínica de </w:t>
      </w:r>
      <w:r w:rsidRPr="002B410C">
        <w:rPr>
          <w:rFonts w:ascii="Calibri" w:hAnsi="Calibri"/>
          <w:i/>
          <w:sz w:val="16"/>
          <w:szCs w:val="16"/>
        </w:rPr>
        <w:t>Corynebacterium diphtheriae</w:t>
      </w:r>
      <w:r w:rsidRPr="002B410C">
        <w:rPr>
          <w:rFonts w:ascii="Calibri" w:hAnsi="Calibri"/>
          <w:sz w:val="16"/>
          <w:szCs w:val="16"/>
        </w:rPr>
        <w:t xml:space="preserve">, </w:t>
      </w:r>
      <w:r w:rsidRPr="002B410C">
        <w:rPr>
          <w:rFonts w:ascii="Calibri" w:hAnsi="Calibri"/>
          <w:i/>
          <w:sz w:val="16"/>
          <w:szCs w:val="16"/>
        </w:rPr>
        <w:t>Corynebacterium ulcerans</w:t>
      </w:r>
      <w:r w:rsidRPr="002B410C">
        <w:rPr>
          <w:rFonts w:ascii="Calibri" w:hAnsi="Calibri"/>
          <w:sz w:val="16"/>
          <w:szCs w:val="16"/>
        </w:rPr>
        <w:t xml:space="preserve"> o </w:t>
      </w:r>
      <w:r w:rsidRPr="002B410C">
        <w:rPr>
          <w:rFonts w:ascii="Calibri" w:hAnsi="Calibri"/>
          <w:i/>
          <w:sz w:val="16"/>
          <w:szCs w:val="16"/>
        </w:rPr>
        <w:t>Corynebacterium pseudotuberculosis</w:t>
      </w:r>
      <w:r w:rsidRPr="002B410C">
        <w:rPr>
          <w:rFonts w:ascii="Calibri" w:hAnsi="Calibri"/>
          <w:sz w:val="16"/>
          <w:szCs w:val="16"/>
        </w:rPr>
        <w:t xml:space="preserve"> productores de toxina</w:t>
      </w:r>
    </w:p>
  </w:footnote>
  <w:footnote w:id="13">
    <w:p w:rsidR="002B410C" w:rsidRPr="002B410C" w:rsidRDefault="002B410C" w:rsidP="002B410C">
      <w:pPr>
        <w:pStyle w:val="Textonotapie"/>
        <w:rPr>
          <w:rFonts w:ascii="Calibri" w:hAnsi="Calibri"/>
          <w:sz w:val="16"/>
          <w:szCs w:val="16"/>
        </w:rPr>
      </w:pPr>
      <w:r w:rsidRPr="002B410C">
        <w:rPr>
          <w:rStyle w:val="Refdenotaalpie"/>
          <w:rFonts w:ascii="Calibri" w:hAnsi="Calibri"/>
          <w:sz w:val="16"/>
          <w:szCs w:val="16"/>
        </w:rPr>
        <w:footnoteRef/>
      </w:r>
      <w:r w:rsidRPr="002B410C">
        <w:rPr>
          <w:rFonts w:ascii="Calibri" w:hAnsi="Calibri"/>
          <w:sz w:val="16"/>
          <w:szCs w:val="16"/>
        </w:rPr>
        <w:t xml:space="preserve"> C. Autónoma de declaración del brote: aquella que ha asignado el identificador del brote</w:t>
      </w:r>
    </w:p>
  </w:footnote>
  <w:footnote w:id="14">
    <w:p w:rsidR="002B410C" w:rsidRPr="00353418" w:rsidRDefault="002B410C" w:rsidP="002B410C">
      <w:pPr>
        <w:pStyle w:val="Textonotapie"/>
        <w:rPr>
          <w:rFonts w:ascii="Calibri" w:hAnsi="Calibri"/>
          <w:sz w:val="18"/>
          <w:szCs w:val="18"/>
        </w:rPr>
      </w:pPr>
      <w:r w:rsidRPr="002B410C">
        <w:rPr>
          <w:rStyle w:val="Refdenotaalpie"/>
          <w:rFonts w:ascii="Calibri" w:hAnsi="Calibri"/>
          <w:sz w:val="16"/>
          <w:szCs w:val="16"/>
        </w:rPr>
        <w:footnoteRef/>
      </w:r>
      <w:r w:rsidRPr="002B410C">
        <w:rPr>
          <w:rFonts w:ascii="Calibri" w:hAnsi="Calibri"/>
          <w:sz w:val="16"/>
          <w:szCs w:val="16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06" w:rsidRDefault="00A95E0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1992630</wp:posOffset>
              </wp:positionH>
              <wp:positionV relativeFrom="paragraph">
                <wp:posOffset>468630</wp:posOffset>
              </wp:positionV>
              <wp:extent cx="3763010" cy="504190"/>
              <wp:effectExtent l="0" t="0" r="1270" b="635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E06" w:rsidRDefault="00A95E06" w:rsidP="00A95E06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A95E06" w:rsidRDefault="00A95E06" w:rsidP="00A95E06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A95E06" w:rsidRPr="00A95E06" w:rsidRDefault="00A95E06" w:rsidP="00A95E06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A95E06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A95E0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56.9pt;margin-top:36.9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Gpynm7hAAAACgEAAA8AAABkcnMvZG93&#10;bnJldi54bWxMj8tOwzAQRfdI/IM1SOyo04Q+CHEqVFSxQF20gNSlG5s4Ih5Htpu6f890BavRaI7u&#10;nFutku3ZqH3oHAqYTjJgGhunOmwFfH5sHpbAQpSoZO9QC7joAKv69qaSpXJn3OlxH1tGIRhKKcDE&#10;OJSch8ZoK8PEDRrp9u28lZFW33Ll5ZnCbc/zLJtzKzukD0YOem1087M/WQFf62Hzng5GbseZenvN&#10;F7uLb5IQ93fp5RlY1Cn+wXDVJ3WoyenoTqgC6wUU04LUo4DFdRLwlM0fgR2JnBU58Lri/yvUv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Bqcp5u4QAAAAoBAAAPAAAAAAAAAAAAAAAA&#10;APoEAABkcnMvZG93bnJldi54bWxQSwUGAAAAAAQABADzAAAACAYAAAAA&#10;" filled="f" stroked="f">
              <v:path arrowok="t"/>
              <v:textbox inset="0,0,0,0">
                <w:txbxContent>
                  <w:p w:rsidR="00A95E06" w:rsidRDefault="00A95E06" w:rsidP="00A95E06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A95E06" w:rsidRDefault="00A95E06" w:rsidP="00A95E06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A95E06" w:rsidRPr="00A95E06" w:rsidRDefault="00A95E06" w:rsidP="00A95E06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A95E06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A95E0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F0A10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E06" w:rsidRDefault="00A95E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03C4F"/>
    <w:multiLevelType w:val="hybridMultilevel"/>
    <w:tmpl w:val="AA3404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20"/>
  </w:num>
  <w:num w:numId="5">
    <w:abstractNumId w:val="8"/>
  </w:num>
  <w:num w:numId="6">
    <w:abstractNumId w:val="12"/>
  </w:num>
  <w:num w:numId="7">
    <w:abstractNumId w:val="22"/>
  </w:num>
  <w:num w:numId="8">
    <w:abstractNumId w:val="25"/>
  </w:num>
  <w:num w:numId="9">
    <w:abstractNumId w:val="16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4"/>
  </w:num>
  <w:num w:numId="15">
    <w:abstractNumId w:val="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3"/>
  </w:num>
  <w:num w:numId="21">
    <w:abstractNumId w:val="0"/>
  </w:num>
  <w:num w:numId="22">
    <w:abstractNumId w:val="21"/>
  </w:num>
  <w:num w:numId="23">
    <w:abstractNumId w:val="5"/>
  </w:num>
  <w:num w:numId="24">
    <w:abstractNumId w:val="19"/>
  </w:num>
  <w:num w:numId="25">
    <w:abstractNumId w:val="18"/>
  </w:num>
  <w:num w:numId="26">
    <w:abstractNumId w:val="26"/>
  </w:num>
  <w:num w:numId="27">
    <w:abstractNumId w:val="3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Pd/GCUAgj9qh4X0v1bcxM/GxoGe7jsgrnEfNggsvgdZ1f0rap4HRwl0JEEK+zUGnSMKdonk7l2IGjkCqCHlA==" w:salt="mSMBAtxomSPyQ3Fqv5lwMg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025F4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B410C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5E06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47B6F"/>
    <w:rsid w:val="00D82FEA"/>
    <w:rsid w:val="00D83850"/>
    <w:rsid w:val="00D86AC7"/>
    <w:rsid w:val="00DB012C"/>
    <w:rsid w:val="00DB11CE"/>
    <w:rsid w:val="00DC5B7A"/>
    <w:rsid w:val="00DF37B5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0C746230"/>
  <w15:chartTrackingRefBased/>
  <w15:docId w15:val="{4F3F20EA-869D-48AE-8CAF-3D721FDC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A95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6796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2025-04-02T09:16:00Z</dcterms:created>
  <dcterms:modified xsi:type="dcterms:W3CDTF">2025-04-02T09:16:00Z</dcterms:modified>
</cp:coreProperties>
</file>