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F5" w:rsidRDefault="000710F5" w:rsidP="000710F5">
      <w:pPr>
        <w:shd w:val="clear" w:color="auto" w:fill="FFFFFF"/>
        <w:spacing w:after="240" w:line="288" w:lineRule="atLeast"/>
        <w:ind w:right="360"/>
        <w:outlineLvl w:val="1"/>
        <w:rPr>
          <w:rFonts w:ascii="Arial" w:eastAsia="Times New Roman" w:hAnsi="Arial" w:cs="Arial"/>
          <w:b/>
          <w:bCs/>
          <w:color w:val="00527E"/>
          <w:kern w:val="36"/>
          <w:sz w:val="26"/>
          <w:szCs w:val="26"/>
          <w:lang w:eastAsia="es-ES"/>
        </w:rPr>
      </w:pPr>
      <w:r>
        <w:rPr>
          <w:rFonts w:ascii="Arial" w:eastAsia="Times New Roman" w:hAnsi="Arial" w:cs="Arial"/>
          <w:b/>
          <w:bCs/>
          <w:color w:val="00527E"/>
          <w:kern w:val="36"/>
          <w:sz w:val="26"/>
          <w:szCs w:val="26"/>
          <w:lang w:eastAsia="es-ES"/>
        </w:rPr>
        <w:t>Plan de Educación Financiera</w:t>
      </w:r>
    </w:p>
    <w:p w:rsidR="000710F5" w:rsidRDefault="000710F5" w:rsidP="000710F5">
      <w:pPr>
        <w:shd w:val="clear" w:color="auto" w:fill="FFFFFF"/>
        <w:spacing w:before="100" w:beforeAutospacing="1" w:after="360" w:line="288" w:lineRule="atLeast"/>
        <w:ind w:right="840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El Banco de España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</w:t>
      </w:r>
      <w:r w:rsidR="00EC2944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y 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la Comisión Nacional del Mercado de Valores desarrolla</w:t>
      </w:r>
      <w:r w:rsidR="00EC2944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n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el Plan de Educación Financiera, </w:t>
      </w:r>
      <w:r w:rsidR="00EC2944">
        <w:t>con el objetivo de contribuir a la mejora de la cultura financiera de los ciudadanos, dotándoles de herramientas, habilidades y conocimientos para adoptar decisiones financieras informadas y apropiadas</w:t>
      </w:r>
      <w:r w:rsidR="00EC2944">
        <w:t xml:space="preserve">. </w:t>
      </w:r>
    </w:p>
    <w:p w:rsidR="000710F5" w:rsidRDefault="00EC2944" w:rsidP="000710F5">
      <w:pPr>
        <w:shd w:val="clear" w:color="auto" w:fill="FFFFFF"/>
        <w:ind w:right="720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En el enlace </w:t>
      </w:r>
      <w:hyperlink r:id="rId5" w:history="1">
        <w:r w:rsidR="000710F5">
          <w:rPr>
            <w:rStyle w:val="Hipervnculo"/>
            <w:rFonts w:ascii="Verdana" w:eastAsia="Times New Roman" w:hAnsi="Verdana" w:cs="Times New Roman"/>
            <w:color w:val="00527E"/>
            <w:sz w:val="17"/>
            <w:szCs w:val="17"/>
            <w:u w:val="none"/>
            <w:lang w:eastAsia="es-ES"/>
          </w:rPr>
          <w:t>www.finanzasparatodos.es</w:t>
        </w:r>
      </w:hyperlink>
      <w:r w:rsidR="000710F5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pueden encontrarse multitud de contenidos prácticos para afrontar con mayor conocimiento las decisiones económicas.</w:t>
      </w:r>
    </w:p>
    <w:p w:rsidR="00004F49" w:rsidRPr="00EC2944" w:rsidRDefault="00004F49">
      <w:pPr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bookmarkStart w:id="0" w:name="_GoBack"/>
      <w:bookmarkEnd w:id="0"/>
    </w:p>
    <w:sectPr w:rsidR="00004F49" w:rsidRPr="00EC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EB"/>
    <w:rsid w:val="00004F49"/>
    <w:rsid w:val="000710F5"/>
    <w:rsid w:val="00A23FEB"/>
    <w:rsid w:val="00E61022"/>
    <w:rsid w:val="00E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F5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710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1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F5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710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10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anzasparatodos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Felices Cajal</dc:creator>
  <cp:lastModifiedBy>Carlos Felices Cajal</cp:lastModifiedBy>
  <cp:revision>2</cp:revision>
  <dcterms:created xsi:type="dcterms:W3CDTF">2016-02-11T08:47:00Z</dcterms:created>
  <dcterms:modified xsi:type="dcterms:W3CDTF">2016-02-11T08:47:00Z</dcterms:modified>
</cp:coreProperties>
</file>